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1" w:rsidRPr="00AB1B12" w:rsidRDefault="00917261" w:rsidP="0091726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AB1B12">
        <w:rPr>
          <w:sz w:val="24"/>
          <w:szCs w:val="24"/>
        </w:rPr>
        <w:t>БЕЛГОРОДСКАЯ ОБЛАСТЬ</w:t>
      </w:r>
    </w:p>
    <w:p w:rsidR="00C437E8" w:rsidRPr="00E137FA" w:rsidRDefault="00917261" w:rsidP="00E137FA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AB1B1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401955</wp:posOffset>
            </wp:positionV>
            <wp:extent cx="581025" cy="676275"/>
            <wp:effectExtent l="19050" t="0" r="9525" b="0"/>
            <wp:wrapTopAndBottom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2">
        <w:rPr>
          <w:sz w:val="24"/>
          <w:szCs w:val="24"/>
        </w:rPr>
        <w:t>ЧЕРНЯНСКИЙ РАЙОН</w:t>
      </w:r>
    </w:p>
    <w:p w:rsidR="00AB1B12" w:rsidRDefault="00917261" w:rsidP="0091726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AB1B12">
        <w:rPr>
          <w:sz w:val="24"/>
          <w:szCs w:val="24"/>
        </w:rPr>
        <w:t>ЗЕМСКОЕ СОБРАНИЕ</w:t>
      </w:r>
    </w:p>
    <w:p w:rsidR="00917261" w:rsidRPr="00AB1B12" w:rsidRDefault="00917261" w:rsidP="0091726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AB1B12">
        <w:rPr>
          <w:sz w:val="24"/>
          <w:szCs w:val="24"/>
        </w:rPr>
        <w:t>ВОЛОТОВСКОГО СЕЛЬСКОГО ПОСЕЛЕНИЯ</w:t>
      </w:r>
    </w:p>
    <w:p w:rsidR="00917261" w:rsidRPr="00AB1B12" w:rsidRDefault="00917261" w:rsidP="00917261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AB1B12">
        <w:rPr>
          <w:sz w:val="24"/>
          <w:szCs w:val="24"/>
        </w:rPr>
        <w:t>МУНИЦИПАЛЬНОГО РАЙОНА "ЧЕРНЯНСКИЙ РАЙОН"</w:t>
      </w:r>
    </w:p>
    <w:p w:rsidR="00917261" w:rsidRDefault="00917261" w:rsidP="00934EB3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AB1B12">
        <w:rPr>
          <w:sz w:val="24"/>
          <w:szCs w:val="24"/>
        </w:rPr>
        <w:t>БЕЛГОРОДСКОЙ ОБЛАСТИ</w:t>
      </w:r>
    </w:p>
    <w:p w:rsidR="00AB1B12" w:rsidRPr="00AB1B12" w:rsidRDefault="00AB1B12" w:rsidP="00AB1B12">
      <w:pPr>
        <w:spacing w:after="0"/>
        <w:rPr>
          <w:sz w:val="24"/>
          <w:szCs w:val="24"/>
        </w:rPr>
      </w:pPr>
    </w:p>
    <w:p w:rsidR="00917261" w:rsidRPr="00917261" w:rsidRDefault="00917261" w:rsidP="00AB1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2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726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17261" w:rsidRDefault="00917261" w:rsidP="00934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261"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934EB3" w:rsidRDefault="00934EB3" w:rsidP="00934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4EB3" w:rsidRPr="00917261" w:rsidRDefault="00934EB3" w:rsidP="00934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7261" w:rsidRPr="00917261" w:rsidRDefault="00E137FA" w:rsidP="00AB1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02799F">
        <w:rPr>
          <w:rFonts w:ascii="Times New Roman" w:hAnsi="Times New Roman" w:cs="Times New Roman"/>
          <w:b/>
          <w:sz w:val="28"/>
          <w:szCs w:val="28"/>
        </w:rPr>
        <w:t xml:space="preserve"> декабря 2022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AB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="009142D1">
        <w:rPr>
          <w:rFonts w:ascii="Times New Roman" w:hAnsi="Times New Roman" w:cs="Times New Roman"/>
          <w:b/>
          <w:sz w:val="28"/>
          <w:szCs w:val="28"/>
        </w:rPr>
        <w:t xml:space="preserve"> 39</w:t>
      </w:r>
    </w:p>
    <w:p w:rsidR="005334F7" w:rsidRDefault="005334F7" w:rsidP="0053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F7" w:rsidRPr="003873F3" w:rsidRDefault="005334F7" w:rsidP="0053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EC1" w:rsidRDefault="008F57B1" w:rsidP="00934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Об</w:t>
      </w:r>
      <w:r w:rsidR="004E0EC1">
        <w:rPr>
          <w:rFonts w:ascii="Times New Roman" w:hAnsi="Times New Roman" w:cs="Times New Roman"/>
          <w:b/>
          <w:sz w:val="28"/>
          <w:szCs w:val="28"/>
        </w:rPr>
        <w:t xml:space="preserve"> утверждении основных </w:t>
      </w:r>
      <w:r w:rsidRPr="003873F3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93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прогноза</w:t>
      </w:r>
    </w:p>
    <w:p w:rsidR="0044677F" w:rsidRDefault="008F57B1" w:rsidP="004E0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4E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Волотовского сельского</w:t>
      </w:r>
      <w:r w:rsidR="0093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района</w:t>
      </w:r>
      <w:r w:rsidR="004E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«Чернянский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>на</w:t>
      </w:r>
      <w:r w:rsidR="0002799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0EC1" w:rsidRPr="003873F3" w:rsidRDefault="00917261" w:rsidP="004E0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6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61">
        <w:rPr>
          <w:rFonts w:ascii="Times New Roman" w:hAnsi="Times New Roman" w:cs="Times New Roman"/>
          <w:b/>
          <w:sz w:val="28"/>
          <w:szCs w:val="28"/>
        </w:rPr>
        <w:t>на период до</w:t>
      </w:r>
      <w:r w:rsidR="0002799F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9172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57B1" w:rsidRDefault="008F57B1" w:rsidP="0093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EB3" w:rsidRPr="003873F3" w:rsidRDefault="00934EB3" w:rsidP="0093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D555A6" w:rsidP="00B87C11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73F4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F4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D73F42">
        <w:rPr>
          <w:rFonts w:ascii="Times New Roman" w:eastAsia="Times New Roman" w:hAnsi="Times New Roman" w:cs="Times New Roman"/>
          <w:sz w:val="28"/>
          <w:szCs w:val="28"/>
        </w:rPr>
        <w:t>. № 131-ФЗ</w:t>
      </w:r>
      <w:r w:rsidRPr="003873F3">
        <w:rPr>
          <w:rFonts w:ascii="Times New Roman" w:hAnsi="Times New Roman" w:cs="Times New Roman"/>
          <w:sz w:val="28"/>
          <w:szCs w:val="28"/>
        </w:rPr>
        <w:t xml:space="preserve"> «</w:t>
      </w:r>
      <w:r w:rsidRPr="00D73F4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 Волотовского сельского поселения муниципального района «Чернянский</w:t>
      </w:r>
      <w:r w:rsidR="00934EB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, рассмотрев основные показатели прогноза социально-экономического развития Волотовского сельского поселения муниципального района «Чернянский район» Белгородской области </w:t>
      </w:r>
      <w:r w:rsidR="0002799F">
        <w:rPr>
          <w:rFonts w:ascii="Times New Roman" w:hAnsi="Times New Roman" w:cs="Times New Roman"/>
          <w:sz w:val="28"/>
          <w:szCs w:val="28"/>
        </w:rPr>
        <w:t>на 2023 год и на период до 2025</w:t>
      </w:r>
      <w:r w:rsidR="00917261" w:rsidRPr="00917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EC1">
        <w:rPr>
          <w:rFonts w:ascii="Times New Roman" w:hAnsi="Times New Roman" w:cs="Times New Roman"/>
          <w:sz w:val="28"/>
          <w:szCs w:val="28"/>
        </w:rPr>
        <w:t>,</w:t>
      </w:r>
      <w:r w:rsidR="00917261">
        <w:rPr>
          <w:rFonts w:ascii="Times New Roman" w:hAnsi="Times New Roman" w:cs="Times New Roman"/>
          <w:sz w:val="28"/>
          <w:szCs w:val="28"/>
        </w:rPr>
        <w:t xml:space="preserve"> 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земское собрание Волотовского сельского поселения </w:t>
      </w:r>
      <w:proofErr w:type="spellStart"/>
      <w:proofErr w:type="gramStart"/>
      <w:r w:rsidR="008F57B1" w:rsidRPr="003873F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8F57B1" w:rsidRPr="003873F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8F57B1" w:rsidRPr="003873F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8F57B1" w:rsidRPr="003873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8F57B1" w:rsidRPr="003873F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8F57B1" w:rsidRPr="003873F3">
        <w:rPr>
          <w:rFonts w:ascii="Times New Roman" w:hAnsi="Times New Roman" w:cs="Times New Roman"/>
          <w:b/>
          <w:sz w:val="28"/>
          <w:szCs w:val="28"/>
        </w:rPr>
        <w:t xml:space="preserve"> о:</w:t>
      </w:r>
    </w:p>
    <w:p w:rsidR="008F57B1" w:rsidRPr="00632F76" w:rsidRDefault="009142D1" w:rsidP="00B87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Одобрить показатели социально-экономического развития Волотовского сельского поселения муниципального района «Чернянский район» Белгородской области </w:t>
      </w:r>
      <w:r w:rsidR="0002799F">
        <w:rPr>
          <w:rFonts w:ascii="Times New Roman" w:hAnsi="Times New Roman" w:cs="Times New Roman"/>
          <w:sz w:val="28"/>
          <w:szCs w:val="28"/>
        </w:rPr>
        <w:t>на 2023</w:t>
      </w:r>
      <w:r w:rsidR="00917261" w:rsidRPr="00917261">
        <w:rPr>
          <w:rFonts w:ascii="Times New Roman" w:hAnsi="Times New Roman" w:cs="Times New Roman"/>
          <w:sz w:val="28"/>
          <w:szCs w:val="28"/>
        </w:rPr>
        <w:t xml:space="preserve"> год и на период до</w:t>
      </w:r>
      <w:r w:rsidR="0002799F">
        <w:rPr>
          <w:rFonts w:ascii="Times New Roman" w:hAnsi="Times New Roman" w:cs="Times New Roman"/>
          <w:sz w:val="28"/>
          <w:szCs w:val="28"/>
        </w:rPr>
        <w:t xml:space="preserve"> 2025</w:t>
      </w:r>
      <w:r w:rsidR="00917261" w:rsidRPr="00917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261">
        <w:rPr>
          <w:rFonts w:ascii="Times New Roman" w:hAnsi="Times New Roman" w:cs="Times New Roman"/>
          <w:sz w:val="28"/>
          <w:szCs w:val="28"/>
        </w:rPr>
        <w:t xml:space="preserve"> 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и принять к руководству </w:t>
      </w:r>
      <w:r w:rsidR="0002799F">
        <w:rPr>
          <w:rFonts w:ascii="Times New Roman" w:hAnsi="Times New Roman" w:cs="Times New Roman"/>
          <w:sz w:val="28"/>
          <w:szCs w:val="28"/>
        </w:rPr>
        <w:t>при формировании бюджета на 2023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 год</w:t>
      </w:r>
      <w:r w:rsidR="00D20DEA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8F57B1" w:rsidRPr="003873F3">
        <w:rPr>
          <w:rFonts w:ascii="Times New Roman" w:hAnsi="Times New Roman" w:cs="Times New Roman"/>
          <w:sz w:val="28"/>
          <w:szCs w:val="28"/>
        </w:rPr>
        <w:t>.</w:t>
      </w:r>
    </w:p>
    <w:p w:rsidR="00990350" w:rsidRDefault="009142D1" w:rsidP="00B87C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57B1" w:rsidRPr="003873F3"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принятия.</w:t>
      </w:r>
    </w:p>
    <w:p w:rsidR="008F57B1" w:rsidRPr="0002799F" w:rsidRDefault="00990350" w:rsidP="006475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7530" w:rsidRPr="00AB78DA">
        <w:rPr>
          <w:rFonts w:ascii="Times New Roman" w:hAnsi="Times New Roman"/>
          <w:sz w:val="28"/>
          <w:szCs w:val="28"/>
        </w:rPr>
        <w:t xml:space="preserve">Обнародовать 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настоящее решение в порядке, </w:t>
      </w:r>
      <w:r w:rsidR="000E7B84">
        <w:rPr>
          <w:rFonts w:ascii="Times New Roman" w:hAnsi="Times New Roman"/>
          <w:bCs/>
          <w:sz w:val="28"/>
          <w:szCs w:val="28"/>
        </w:rPr>
        <w:t>предусмотренном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647530">
        <w:rPr>
          <w:rFonts w:ascii="Times New Roman" w:hAnsi="Times New Roman"/>
          <w:bCs/>
          <w:sz w:val="28"/>
          <w:szCs w:val="28"/>
        </w:rPr>
        <w:t>Волотовского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47530">
        <w:rPr>
          <w:rFonts w:ascii="Times New Roman" w:hAnsi="Times New Roman"/>
          <w:bCs/>
          <w:sz w:val="28"/>
          <w:szCs w:val="28"/>
        </w:rPr>
        <w:t>Волотовского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647530" w:rsidRPr="00AB78DA">
        <w:rPr>
          <w:rFonts w:ascii="Times New Roman" w:hAnsi="Times New Roman"/>
          <w:bCs/>
          <w:sz w:val="28"/>
          <w:szCs w:val="28"/>
        </w:rPr>
        <w:t>Чернянского</w:t>
      </w:r>
      <w:proofErr w:type="spellEnd"/>
      <w:r w:rsidR="00647530" w:rsidRPr="00AB78DA">
        <w:rPr>
          <w:rFonts w:ascii="Times New Roman" w:hAnsi="Times New Roman"/>
          <w:bCs/>
          <w:sz w:val="28"/>
          <w:szCs w:val="28"/>
        </w:rPr>
        <w:t xml:space="preserve"> района в сети </w:t>
      </w:r>
      <w:r w:rsidR="0002799F">
        <w:rPr>
          <w:rFonts w:ascii="Times New Roman" w:hAnsi="Times New Roman" w:cs="Times New Roman"/>
          <w:bCs/>
          <w:sz w:val="28"/>
          <w:szCs w:val="28"/>
        </w:rPr>
        <w:t xml:space="preserve">Интернет </w:t>
      </w:r>
      <w:r w:rsidR="00647530" w:rsidRPr="0002799F">
        <w:rPr>
          <w:rFonts w:ascii="Times New Roman" w:hAnsi="Times New Roman" w:cs="Times New Roman"/>
          <w:bCs/>
          <w:sz w:val="28"/>
          <w:szCs w:val="28"/>
        </w:rPr>
        <w:t>(</w:t>
      </w:r>
      <w:r w:rsidR="0002799F">
        <w:rPr>
          <w:rFonts w:ascii="Times New Roman" w:hAnsi="Times New Roman" w:cs="Times New Roman"/>
          <w:sz w:val="28"/>
          <w:szCs w:val="28"/>
        </w:rPr>
        <w:t>адрес сайта:</w:t>
      </w:r>
      <w:r w:rsidR="00D94895">
        <w:rPr>
          <w:rFonts w:ascii="Times New Roman" w:hAnsi="Times New Roman" w:cs="Times New Roman"/>
          <w:sz w:val="28"/>
          <w:szCs w:val="28"/>
        </w:rPr>
        <w:t xml:space="preserve"> </w:t>
      </w:r>
      <w:r w:rsidR="0002799F" w:rsidRPr="0002799F">
        <w:rPr>
          <w:rFonts w:ascii="Times New Roman" w:hAnsi="Times New Roman" w:cs="Times New Roman"/>
          <w:sz w:val="28"/>
          <w:szCs w:val="28"/>
        </w:rPr>
        <w:t>https://www.selovolotovo-r31.gosweb.gosuslugi.ru</w:t>
      </w:r>
      <w:r w:rsidR="00647530" w:rsidRPr="0002799F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679F" w:rsidRPr="003873F3" w:rsidRDefault="00BA679F" w:rsidP="0064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Контроль исполнения </w:t>
      </w:r>
      <w:r w:rsidR="0028359E">
        <w:rPr>
          <w:rFonts w:ascii="Times New Roman" w:hAnsi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>решения</w:t>
      </w:r>
      <w:r w:rsidR="0028359E">
        <w:rPr>
          <w:rFonts w:ascii="Times New Roman" w:hAnsi="Times New Roman"/>
          <w:bCs/>
          <w:sz w:val="28"/>
          <w:szCs w:val="28"/>
        </w:rPr>
        <w:t xml:space="preserve"> </w:t>
      </w:r>
      <w:r w:rsidR="005E026E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8F57B1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EB3" w:rsidRPr="003873F3" w:rsidRDefault="00934EB3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Глава Волотовского </w:t>
      </w:r>
    </w:p>
    <w:p w:rsidR="008F57B1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0E7B8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М.М.</w:t>
      </w:r>
      <w:r w:rsidR="005334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Чолинец</w:t>
      </w:r>
      <w:proofErr w:type="spell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350" w:rsidRDefault="00990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0350" w:rsidRPr="00B13CE1" w:rsidRDefault="00990350" w:rsidP="009903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90350" w:rsidRPr="00B13CE1" w:rsidRDefault="00990350" w:rsidP="009903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990350" w:rsidRPr="00B13CE1" w:rsidRDefault="00990350" w:rsidP="009903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990350" w:rsidRDefault="00E137FA" w:rsidP="00990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«26</w:t>
      </w:r>
      <w:r w:rsidR="0002799F">
        <w:rPr>
          <w:rFonts w:ascii="Times New Roman" w:hAnsi="Times New Roman" w:cs="Times New Roman"/>
          <w:sz w:val="24"/>
          <w:szCs w:val="24"/>
        </w:rPr>
        <w:t>» декабря 2022</w:t>
      </w:r>
      <w:r w:rsidR="00990350" w:rsidRPr="00B13CE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02799F" w:rsidRDefault="0002799F" w:rsidP="00990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261" w:rsidRDefault="00917261" w:rsidP="009903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69"/>
        <w:gridCol w:w="3417"/>
        <w:gridCol w:w="1276"/>
        <w:gridCol w:w="851"/>
        <w:gridCol w:w="992"/>
        <w:gridCol w:w="992"/>
        <w:gridCol w:w="1134"/>
        <w:gridCol w:w="709"/>
        <w:gridCol w:w="236"/>
        <w:gridCol w:w="47"/>
      </w:tblGrid>
      <w:tr w:rsidR="00377AA7" w:rsidRPr="00377AA7" w:rsidTr="0002799F">
        <w:trPr>
          <w:gridAfter w:val="1"/>
          <w:wAfter w:w="47" w:type="dxa"/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D9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Основные показатели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02799F">
        <w:trPr>
          <w:gridAfter w:val="1"/>
          <w:wAfter w:w="47" w:type="dxa"/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D9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прогноза социально-экономического развития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02799F">
        <w:trPr>
          <w:gridAfter w:val="1"/>
          <w:wAfter w:w="47" w:type="dxa"/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D9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Волотовского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77AA7" w:rsidRPr="00377AA7" w:rsidTr="0002799F">
        <w:trPr>
          <w:gridAfter w:val="1"/>
          <w:wAfter w:w="47" w:type="dxa"/>
          <w:trHeight w:val="30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Default="00377AA7" w:rsidP="00D9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муниципального района "</w:t>
            </w:r>
            <w:proofErr w:type="spellStart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>Чернянский</w:t>
            </w:r>
            <w:proofErr w:type="spellEnd"/>
            <w:r w:rsidRPr="00377AA7">
              <w:rPr>
                <w:rFonts w:ascii="Times New Roman" w:eastAsia="Times New Roman" w:hAnsi="Times New Roman" w:cs="Times New Roman"/>
                <w:b/>
                <w:bCs/>
              </w:rPr>
              <w:t xml:space="preserve"> район"</w:t>
            </w:r>
          </w:p>
          <w:p w:rsidR="0002799F" w:rsidRDefault="00D94895" w:rsidP="00D9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 2023</w:t>
            </w:r>
            <w:r w:rsidR="0002799F" w:rsidRPr="0002799F">
              <w:rPr>
                <w:rFonts w:ascii="Times New Roman" w:eastAsia="Times New Roman" w:hAnsi="Times New Roman" w:cs="Times New Roman"/>
                <w:b/>
                <w:bCs/>
              </w:rPr>
              <w:t xml:space="preserve"> год и на период до 2025 года</w:t>
            </w:r>
          </w:p>
          <w:p w:rsidR="0002799F" w:rsidRPr="00377AA7" w:rsidRDefault="0002799F" w:rsidP="00D94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AA7" w:rsidRPr="00377AA7" w:rsidRDefault="00377AA7" w:rsidP="003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799F" w:rsidRPr="0002799F" w:rsidTr="00D94895">
        <w:trPr>
          <w:gridBefore w:val="1"/>
          <w:wBefore w:w="269" w:type="dxa"/>
          <w:trHeight w:val="5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2021 год факт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2022 год оценка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прогноз</w:t>
            </w:r>
          </w:p>
        </w:tc>
      </w:tr>
      <w:tr w:rsidR="0002799F" w:rsidRPr="0002799F" w:rsidTr="00D94895">
        <w:trPr>
          <w:gridBefore w:val="1"/>
          <w:wBefore w:w="269" w:type="dxa"/>
          <w:trHeight w:val="330"/>
        </w:trPr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Раздел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1.Численность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Численность населения на начало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0,781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0,762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0,747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0,736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0,726   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0,787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0,772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0,755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0,742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0,732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родившихся</w:t>
            </w:r>
            <w:proofErr w:type="gramEnd"/>
            <w:r w:rsidRPr="0002799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2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   </w:t>
            </w:r>
          </w:p>
        </w:tc>
      </w:tr>
      <w:tr w:rsidR="0002799F" w:rsidRPr="0002799F" w:rsidTr="00D94895">
        <w:trPr>
          <w:gridBefore w:val="1"/>
          <w:wBefore w:w="269" w:type="dxa"/>
          <w:trHeight w:val="81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5,1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2,7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2,7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13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13   </w:t>
            </w:r>
          </w:p>
        </w:tc>
      </w:tr>
      <w:tr w:rsidR="0002799F" w:rsidRPr="0002799F" w:rsidTr="00D94895">
        <w:trPr>
          <w:gridBefore w:val="1"/>
          <w:wBefore w:w="269" w:type="dxa"/>
          <w:trHeight w:val="8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13,0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17,2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17,5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17,8   </w:t>
            </w:r>
          </w:p>
        </w:tc>
      </w:tr>
      <w:tr w:rsidR="0002799F" w:rsidRPr="0002799F" w:rsidTr="00D94895">
        <w:trPr>
          <w:gridBefore w:val="1"/>
          <w:wBefore w:w="269" w:type="dxa"/>
          <w:trHeight w:val="4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Естественный прирост (убыль)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 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  11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11   </w:t>
            </w:r>
          </w:p>
        </w:tc>
      </w:tr>
      <w:tr w:rsidR="0002799F" w:rsidRPr="0002799F" w:rsidTr="00D94895">
        <w:trPr>
          <w:gridBefore w:val="1"/>
          <w:wBefore w:w="269" w:type="dxa"/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Общий коэффициент  естественного прироста (убыли)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12,7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10,4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14,6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14,8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15,0   </w:t>
            </w:r>
          </w:p>
        </w:tc>
      </w:tr>
      <w:tr w:rsidR="0002799F" w:rsidRPr="0002799F" w:rsidTr="00D94895">
        <w:trPr>
          <w:gridBefore w:val="1"/>
          <w:wBefore w:w="269" w:type="dxa"/>
          <w:trHeight w:val="4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Миграционный прирост (убыль)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14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 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 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    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 8   </w:t>
            </w:r>
          </w:p>
        </w:tc>
      </w:tr>
      <w:tr w:rsidR="0002799F" w:rsidRPr="0002799F" w:rsidTr="00D94895">
        <w:trPr>
          <w:gridBefore w:val="1"/>
          <w:wBefore w:w="269" w:type="dxa"/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Общий коэффициент  миграционного прироста (убыли)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 на 1000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17,8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10,4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10,6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   10,8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       10,9   </w:t>
            </w:r>
          </w:p>
        </w:tc>
      </w:tr>
      <w:tr w:rsidR="0002799F" w:rsidRPr="0002799F" w:rsidTr="00D94895">
        <w:trPr>
          <w:gridBefore w:val="1"/>
          <w:wBefore w:w="269" w:type="dxa"/>
          <w:trHeight w:val="4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2.Общая площадь земель поселения: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 5 847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5 847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5 847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5 847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5 847   </w:t>
            </w:r>
          </w:p>
        </w:tc>
      </w:tr>
      <w:tr w:rsidR="0002799F" w:rsidRPr="0002799F" w:rsidTr="00D94895">
        <w:trPr>
          <w:gridBefore w:val="1"/>
          <w:wBefore w:w="269" w:type="dxa"/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в том числе по категориям: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566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566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566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566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566   </w:t>
            </w:r>
          </w:p>
        </w:tc>
      </w:tr>
      <w:tr w:rsidR="0002799F" w:rsidRPr="0002799F" w:rsidTr="00D94895">
        <w:trPr>
          <w:gridBefore w:val="1"/>
          <w:wBefore w:w="269" w:type="dxa"/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 5 140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5 140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 5 140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 5 140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5 140   </w:t>
            </w:r>
          </w:p>
        </w:tc>
      </w:tr>
      <w:tr w:rsidR="0002799F" w:rsidRPr="0002799F" w:rsidTr="00D94895">
        <w:trPr>
          <w:gridBefore w:val="1"/>
          <w:wBefore w:w="269" w:type="dxa"/>
          <w:trHeight w:val="541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02799F">
              <w:rPr>
                <w:rFonts w:ascii="Times New Roman" w:eastAsia="Times New Roman" w:hAnsi="Times New Roman" w:cs="Times New Roman"/>
              </w:rPr>
              <w:lastRenderedPageBreak/>
              <w:t>специального назначения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lastRenderedPageBreak/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31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31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31   </w:t>
            </w:r>
          </w:p>
        </w:tc>
      </w:tr>
      <w:tr w:rsidR="0002799F" w:rsidRPr="0002799F" w:rsidTr="00D94895">
        <w:trPr>
          <w:gridBefore w:val="1"/>
          <w:wBefore w:w="269" w:type="dxa"/>
          <w:trHeight w:val="6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Земли водного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Земли лесного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110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110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110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110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110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Земли запаса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2799F" w:rsidRPr="0002799F" w:rsidTr="00D94895">
        <w:trPr>
          <w:gridBefore w:val="1"/>
          <w:wBefore w:w="269" w:type="dxa"/>
          <w:trHeight w:val="4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Раздел 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2.Сельское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64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609,6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638,7</w:t>
            </w:r>
          </w:p>
        </w:tc>
      </w:tr>
      <w:tr w:rsidR="0002799F" w:rsidRPr="0002799F" w:rsidTr="00D94895">
        <w:trPr>
          <w:gridBefore w:val="1"/>
          <w:wBefore w:w="269" w:type="dxa"/>
          <w:trHeight w:val="6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145,5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106,3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104,9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105,3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104,8   </w:t>
            </w:r>
          </w:p>
        </w:tc>
      </w:tr>
      <w:tr w:rsidR="0002799F" w:rsidRPr="0002799F" w:rsidTr="00D94895">
        <w:trPr>
          <w:gridBefore w:val="1"/>
          <w:wBefore w:w="269" w:type="dxa"/>
          <w:trHeight w:val="10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4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4 677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7 914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8 073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8 154</w:t>
            </w:r>
          </w:p>
        </w:tc>
      </w:tr>
      <w:tr w:rsidR="0002799F" w:rsidRPr="0002799F" w:rsidTr="00D94895">
        <w:trPr>
          <w:gridBefore w:val="1"/>
          <w:wBefore w:w="269" w:type="dxa"/>
          <w:trHeight w:val="4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50,6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169,2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</w:tr>
      <w:tr w:rsidR="0002799F" w:rsidRPr="0002799F" w:rsidTr="00D94895">
        <w:trPr>
          <w:gridBefore w:val="1"/>
          <w:wBefore w:w="269" w:type="dxa"/>
          <w:trHeight w:val="76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62 647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65 986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66 648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67 313</w:t>
            </w:r>
          </w:p>
        </w:tc>
      </w:tr>
      <w:tr w:rsidR="0002799F" w:rsidRPr="0002799F" w:rsidTr="00D94895">
        <w:trPr>
          <w:gridBefore w:val="1"/>
          <w:wBefore w:w="269" w:type="dxa"/>
          <w:trHeight w:val="4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135,8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84,8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</w:tr>
      <w:tr w:rsidR="0002799F" w:rsidRPr="0002799F" w:rsidTr="00D94895">
        <w:trPr>
          <w:gridBefore w:val="1"/>
          <w:wBefore w:w="269" w:type="dxa"/>
          <w:trHeight w:val="7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Подсолнечник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1 577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1 083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1 094</w:t>
            </w:r>
          </w:p>
        </w:tc>
      </w:tr>
      <w:tr w:rsidR="0002799F" w:rsidRPr="0002799F" w:rsidTr="00D94895">
        <w:trPr>
          <w:gridBefore w:val="1"/>
          <w:wBefore w:w="269" w:type="dxa"/>
          <w:trHeight w:val="4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138,3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67,3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</w:tr>
      <w:tr w:rsidR="0002799F" w:rsidRPr="0002799F" w:rsidTr="00D94895">
        <w:trPr>
          <w:gridBefore w:val="1"/>
          <w:wBefore w:w="269" w:type="dxa"/>
          <w:trHeight w:val="6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Овощи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775</w:t>
            </w:r>
          </w:p>
        </w:tc>
      </w:tr>
      <w:tr w:rsidR="0002799F" w:rsidRPr="0002799F" w:rsidTr="00D94895">
        <w:trPr>
          <w:gridBefore w:val="1"/>
          <w:wBefore w:w="269" w:type="dxa"/>
          <w:trHeight w:val="3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110,6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92,7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</w:tr>
      <w:tr w:rsidR="0002799F" w:rsidRPr="0002799F" w:rsidTr="00D94895">
        <w:trPr>
          <w:gridBefore w:val="1"/>
          <w:wBefore w:w="269" w:type="dxa"/>
          <w:trHeight w:val="54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871</w:t>
            </w:r>
          </w:p>
        </w:tc>
      </w:tr>
      <w:tr w:rsidR="0002799F" w:rsidRPr="0002799F" w:rsidTr="00D94895">
        <w:trPr>
          <w:gridBefore w:val="1"/>
          <w:wBefore w:w="269" w:type="dxa"/>
          <w:trHeight w:val="4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85,9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123,7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101,1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100,9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Плоды и ягоды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4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97,4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101,7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100,8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птица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2799F" w:rsidRPr="0002799F" w:rsidTr="00D94895">
        <w:trPr>
          <w:gridBefore w:val="1"/>
          <w:wBefore w:w="269" w:type="dxa"/>
          <w:trHeight w:val="4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100,0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100,0   </w:t>
            </w:r>
          </w:p>
        </w:tc>
      </w:tr>
      <w:tr w:rsidR="0002799F" w:rsidRPr="0002799F" w:rsidTr="00D94895">
        <w:trPr>
          <w:gridBefore w:val="1"/>
          <w:wBefore w:w="269" w:type="dxa"/>
          <w:trHeight w:val="49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320</w:t>
            </w:r>
          </w:p>
        </w:tc>
      </w:tr>
      <w:tr w:rsidR="0002799F" w:rsidRPr="0002799F" w:rsidTr="00D94895">
        <w:trPr>
          <w:gridBefore w:val="1"/>
          <w:wBefore w:w="269" w:type="dxa"/>
          <w:trHeight w:val="34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lastRenderedPageBreak/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105,8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100,9   </w:t>
            </w:r>
          </w:p>
        </w:tc>
      </w:tr>
      <w:tr w:rsidR="0002799F" w:rsidRPr="0002799F" w:rsidTr="00D94895">
        <w:trPr>
          <w:gridBefore w:val="1"/>
          <w:wBefore w:w="269" w:type="dxa"/>
          <w:trHeight w:val="46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295</w:t>
            </w:r>
          </w:p>
        </w:tc>
      </w:tr>
      <w:tr w:rsidR="0002799F" w:rsidRPr="0002799F" w:rsidTr="00D94895">
        <w:trPr>
          <w:gridBefore w:val="1"/>
          <w:wBefore w:w="269" w:type="dxa"/>
          <w:trHeight w:val="3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104,0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101,0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101,0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3.Инвестиции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9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140,0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6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94,6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4.Строительство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4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 xml:space="preserve">4.1.Ввод в эксплуатацию: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73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 жилья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кв. м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2799F" w:rsidRPr="0002799F" w:rsidTr="00D94895">
        <w:trPr>
          <w:gridBefore w:val="1"/>
          <w:wBefore w:w="269" w:type="dxa"/>
          <w:trHeight w:val="64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2799F" w:rsidRPr="0002799F" w:rsidTr="00D94895">
        <w:trPr>
          <w:gridBefore w:val="1"/>
          <w:wBefore w:w="269" w:type="dxa"/>
          <w:trHeight w:val="3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 учреждений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58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4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4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 спортивных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6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6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02799F">
              <w:rPr>
                <w:rFonts w:ascii="Times New Roman" w:eastAsia="Times New Roman" w:hAnsi="Times New Roman" w:cs="Times New Roman"/>
              </w:rPr>
              <w:t>/мощность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28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5.Потребительский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5.1.Оборот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20 707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 xml:space="preserve">   </w:t>
            </w:r>
            <w:r w:rsidR="0002799F" w:rsidRPr="00D94895">
              <w:rPr>
                <w:rFonts w:ascii="Times New Roman" w:eastAsia="Times New Roman" w:hAnsi="Times New Roman" w:cs="Times New Roman"/>
              </w:rPr>
              <w:t xml:space="preserve">22 074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 xml:space="preserve">   </w:t>
            </w:r>
            <w:r w:rsidR="0002799F" w:rsidRPr="00D94895">
              <w:rPr>
                <w:rFonts w:ascii="Times New Roman" w:eastAsia="Times New Roman" w:hAnsi="Times New Roman" w:cs="Times New Roman"/>
              </w:rPr>
              <w:t xml:space="preserve">23 730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25 533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27 636</w:t>
            </w:r>
          </w:p>
        </w:tc>
      </w:tr>
      <w:tr w:rsidR="0002799F" w:rsidRPr="0002799F" w:rsidTr="00D94895">
        <w:trPr>
          <w:gridBefore w:val="1"/>
          <w:wBefore w:w="269" w:type="dxa"/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108,2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107,6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108,2   </w:t>
            </w:r>
          </w:p>
        </w:tc>
      </w:tr>
      <w:tr w:rsidR="0002799F" w:rsidRPr="0002799F" w:rsidTr="00D94895">
        <w:trPr>
          <w:gridBefore w:val="1"/>
          <w:wBefore w:w="269" w:type="dxa"/>
          <w:trHeight w:val="3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5.2.Оборот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- </w:t>
            </w:r>
          </w:p>
        </w:tc>
      </w:tr>
      <w:tr w:rsidR="0002799F" w:rsidRPr="0002799F" w:rsidTr="00D94895">
        <w:trPr>
          <w:gridBefore w:val="1"/>
          <w:wBefore w:w="269" w:type="dxa"/>
          <w:trHeight w:val="64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6. 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6.1.Прибыль прибыльных предприятий - 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61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%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  -     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Раздел III.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 xml:space="preserve">1.Численность </w:t>
            </w:r>
            <w:proofErr w:type="gramStart"/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занятых</w:t>
            </w:r>
            <w:proofErr w:type="gramEnd"/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 xml:space="preserve"> в экономике: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6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в крупных и средних и малых бюджетных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02799F" w:rsidRPr="0002799F" w:rsidTr="00D94895">
        <w:trPr>
          <w:gridBefore w:val="1"/>
          <w:wBefore w:w="269" w:type="dxa"/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799F">
              <w:rPr>
                <w:rFonts w:ascii="Times New Roman" w:eastAsia="Times New Roman" w:hAnsi="Times New Roman" w:cs="Times New Roman"/>
              </w:rPr>
              <w:t>занятых</w:t>
            </w:r>
            <w:proofErr w:type="gramEnd"/>
            <w:r w:rsidRPr="0002799F">
              <w:rPr>
                <w:rFonts w:ascii="Times New Roman" w:eastAsia="Times New Roman" w:hAnsi="Times New Roman" w:cs="Times New Roman"/>
              </w:rPr>
              <w:t xml:space="preserve"> в малом  бизнесе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2799F" w:rsidRPr="0002799F" w:rsidTr="00D94895">
        <w:trPr>
          <w:gridBefore w:val="1"/>
          <w:wBefore w:w="269" w:type="dxa"/>
          <w:trHeight w:val="9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799F" w:rsidRPr="0002799F" w:rsidTr="00D94895">
        <w:trPr>
          <w:gridBefore w:val="1"/>
          <w:wBefore w:w="269" w:type="dxa"/>
          <w:trHeight w:val="70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>3.Среднесписочная численность  работников организаций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0,142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0,142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0,140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0,140</w:t>
            </w:r>
          </w:p>
        </w:tc>
      </w:tr>
      <w:tr w:rsidR="0002799F" w:rsidRPr="0002799F" w:rsidTr="00D94895">
        <w:trPr>
          <w:gridBefore w:val="1"/>
          <w:wBefore w:w="269" w:type="dxa"/>
          <w:trHeight w:val="7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799F">
              <w:rPr>
                <w:rFonts w:ascii="Times New Roman" w:eastAsia="Times New Roman" w:hAnsi="Times New Roman" w:cs="Times New Roman"/>
                <w:b/>
                <w:bCs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D94895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4895">
              <w:rPr>
                <w:rFonts w:ascii="Times New Roman" w:eastAsia="Times New Roman" w:hAnsi="Times New Roman" w:cs="Times New Roman"/>
              </w:rPr>
              <w:t>81,8</w:t>
            </w:r>
          </w:p>
        </w:tc>
      </w:tr>
      <w:tr w:rsidR="0002799F" w:rsidRPr="0002799F" w:rsidTr="00D94895">
        <w:trPr>
          <w:gridBefore w:val="1"/>
          <w:wBefore w:w="269" w:type="dxa"/>
          <w:trHeight w:val="39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107,3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107,6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101,6   </w:t>
            </w:r>
          </w:p>
        </w:tc>
      </w:tr>
      <w:tr w:rsidR="0002799F" w:rsidRPr="0002799F" w:rsidTr="00D94895">
        <w:trPr>
          <w:gridBefore w:val="1"/>
          <w:wBefore w:w="269" w:type="dxa"/>
          <w:trHeight w:val="88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38 210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40 846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44 537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47 922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D94895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2799F" w:rsidRPr="0002799F">
              <w:rPr>
                <w:rFonts w:ascii="Times New Roman" w:eastAsia="Times New Roman" w:hAnsi="Times New Roman" w:cs="Times New Roman"/>
              </w:rPr>
              <w:t xml:space="preserve"> 48 696   </w:t>
            </w:r>
          </w:p>
        </w:tc>
      </w:tr>
      <w:tr w:rsidR="0002799F" w:rsidRPr="0002799F" w:rsidTr="00D94895">
        <w:trPr>
          <w:gridBefore w:val="1"/>
          <w:wBefore w:w="269" w:type="dxa"/>
          <w:trHeight w:val="36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темп роста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109,0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106,9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109,0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  107,6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99F" w:rsidRPr="0002799F" w:rsidRDefault="0002799F" w:rsidP="00027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99F">
              <w:rPr>
                <w:rFonts w:ascii="Times New Roman" w:eastAsia="Times New Roman" w:hAnsi="Times New Roman" w:cs="Times New Roman"/>
              </w:rPr>
              <w:t xml:space="preserve">        101,6   </w:t>
            </w:r>
          </w:p>
        </w:tc>
      </w:tr>
    </w:tbl>
    <w:p w:rsidR="00377AA7" w:rsidRDefault="00377AA7"/>
    <w:sectPr w:rsidR="00377AA7" w:rsidSect="009172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7B1"/>
    <w:rsid w:val="0002799F"/>
    <w:rsid w:val="000B7E85"/>
    <w:rsid w:val="000E7B84"/>
    <w:rsid w:val="001A3785"/>
    <w:rsid w:val="001E6014"/>
    <w:rsid w:val="0028359E"/>
    <w:rsid w:val="002E4AC0"/>
    <w:rsid w:val="0037403D"/>
    <w:rsid w:val="00377AA7"/>
    <w:rsid w:val="00377B83"/>
    <w:rsid w:val="003A3474"/>
    <w:rsid w:val="003D4429"/>
    <w:rsid w:val="0044677F"/>
    <w:rsid w:val="004C2F53"/>
    <w:rsid w:val="004D0C17"/>
    <w:rsid w:val="004E0EC1"/>
    <w:rsid w:val="00505632"/>
    <w:rsid w:val="005334F7"/>
    <w:rsid w:val="00596512"/>
    <w:rsid w:val="005E026E"/>
    <w:rsid w:val="00647530"/>
    <w:rsid w:val="00766C98"/>
    <w:rsid w:val="00781054"/>
    <w:rsid w:val="007F2288"/>
    <w:rsid w:val="007F46E2"/>
    <w:rsid w:val="008238E0"/>
    <w:rsid w:val="008A5099"/>
    <w:rsid w:val="008F57B1"/>
    <w:rsid w:val="0090743A"/>
    <w:rsid w:val="009142D1"/>
    <w:rsid w:val="00917261"/>
    <w:rsid w:val="00934EB3"/>
    <w:rsid w:val="00990350"/>
    <w:rsid w:val="00A67D3C"/>
    <w:rsid w:val="00AA13D1"/>
    <w:rsid w:val="00AB1B12"/>
    <w:rsid w:val="00B8019A"/>
    <w:rsid w:val="00B87C11"/>
    <w:rsid w:val="00BA679F"/>
    <w:rsid w:val="00C437E8"/>
    <w:rsid w:val="00D20DEA"/>
    <w:rsid w:val="00D34DD8"/>
    <w:rsid w:val="00D555A6"/>
    <w:rsid w:val="00D94895"/>
    <w:rsid w:val="00DA1511"/>
    <w:rsid w:val="00E137FA"/>
    <w:rsid w:val="00E216DB"/>
    <w:rsid w:val="00F11C81"/>
    <w:rsid w:val="00F9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726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styleId="a4">
    <w:name w:val="Hyperlink"/>
    <w:rsid w:val="0064753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2022-12-27T08:26:00Z</cp:lastPrinted>
  <dcterms:created xsi:type="dcterms:W3CDTF">2020-01-10T07:42:00Z</dcterms:created>
  <dcterms:modified xsi:type="dcterms:W3CDTF">2022-12-27T08:26:00Z</dcterms:modified>
</cp:coreProperties>
</file>