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БЕЛГОРОДСКАЯ ОБЛАСТЬ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ЧЕРНЯНСКИЙ РАЙОН</w:t>
      </w:r>
    </w:p>
    <w:p w:rsidR="00B651DB" w:rsidRPr="00B35E61" w:rsidRDefault="00983CDC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o:lock v:ext="edit" rotation="t"/>
          </v:shape>
        </w:pic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ЗЕМСКОЕ СОБРАНИЕ</w:t>
      </w:r>
    </w:p>
    <w:p w:rsidR="00B651DB" w:rsidRPr="00B35E61" w:rsidRDefault="00B35E61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 СЕЛЬСКОГО ПОСЕЛЕНИЯ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МУНИЦИПАЛЬНОГО РАЙОНА «ЧЕРНЯНСКИЙ РАЙОН»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БЕЛГОРОДСКОЙ ОБЛАСТИ</w:t>
      </w:r>
    </w:p>
    <w:p w:rsidR="00B651DB" w:rsidRPr="00B35E61" w:rsidRDefault="00B651DB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E61" w:rsidRPr="00B35E61" w:rsidRDefault="00B35E61" w:rsidP="00B3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E6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35E61" w:rsidRPr="00F41099" w:rsidRDefault="00B35E61" w:rsidP="00B35E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0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 Волотово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«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27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» 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июня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2024 года                            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           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                   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  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     № 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17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 xml:space="preserve">О передаче полномочий по утверждению правил благоустройства территории </w:t>
      </w:r>
      <w:r w:rsid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 xml:space="preserve">Волотовского </w:t>
      </w:r>
      <w:r w:rsidRP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B651DB" w:rsidRDefault="00B651DB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E61" w:rsidRPr="00B35E61" w:rsidRDefault="00B35E61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1DB" w:rsidRPr="00B35E61" w:rsidRDefault="00B35E61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      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В соответствии с пунктом 19 части 1 статьи 14, частью 4 статьи 15, статьей 17.1 Федерального закона от 6 октября 2003 г. №</w:t>
      </w:r>
      <w:hyperlink r:id="rId8" w:tooltip="https://pravo-search.minjust.ru/bigs/showDocument.html?id=96E20C02-1B12-465A-B64C-24AA92270007" w:history="1">
        <w:r w:rsidR="00BF5A79"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131-ФЗ</w:t>
        </w:r>
      </w:hyperlink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«Об общих принципах организации местного самоуправления в Российской Федерации», пунктом 4 части 2 статьи 3 Федерального закона от 31 июля 2021 г. №24</w:t>
      </w:r>
      <w:hyperlink r:id="rId9" w:tooltip="https://pravo-search.minjust.ru/bigs/showDocument.html?id=CF2E301D-5638-4586-B75C-5B5D87B09EEB" w:history="1">
        <w:r w:rsidR="00BF5A79"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8-ФЗ</w:t>
        </w:r>
      </w:hyperlink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«О государственном контроле (надзоре) и муниципальном контроле в Российской Федерации», Уставом 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bCs/>
          <w:color w:val="0D0D0D" w:themeColor="text1" w:themeTint="F2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ьского поселения  муниципального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«Чернянский район» в целях осуществления полномочий по утверждению правил благоустройства территории поселения, положения о муниципальном контроле в сфере благоустройства  на территории поселения земское собрание 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сельского поселения муниципального района «Чернянский район» Белгородской области </w:t>
      </w:r>
      <w:r w:rsidR="00BF5A79" w:rsidRP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>р е ш и л о</w:t>
      </w:r>
      <w:r w:rsidR="00BF5A79" w:rsidRPr="00B35E61">
        <w:rPr>
          <w:rFonts w:ascii="Times New Roman" w:eastAsia="PT Serif" w:hAnsi="Times New Roman" w:cs="Times New Roman"/>
          <w:color w:val="000000"/>
          <w:spacing w:val="60"/>
          <w:sz w:val="28"/>
          <w:szCs w:val="28"/>
        </w:rPr>
        <w:t>:</w:t>
      </w:r>
    </w:p>
    <w:p w:rsidR="00B651DB" w:rsidRPr="00B35E61" w:rsidRDefault="00B35E61" w:rsidP="00B35E6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1.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Передать Муниципальному совету Чернянского района полномочия земского собрания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 xml:space="preserve">района «Чернянский район» Белгородской области по утверждению правил благоустройства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B651DB" w:rsidRPr="00B35E61" w:rsidRDefault="00B35E61" w:rsidP="00B35E6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2.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Утвердить проект соглашения о передаче Муниципальному совету Чернянского района полномочий земского собрания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 по утверждению правил благоустройства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 (приложение).</w:t>
      </w:r>
    </w:p>
    <w:p w:rsidR="00B651DB" w:rsidRPr="00B35E61" w:rsidRDefault="00B35E61" w:rsidP="00B35E6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3.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Поручить Главе 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сельского поселения заключить соглашение с Муниципальным советом Чернянского района о передаче Муниципальному совету Чернянского района полномочий земского собрания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по утверждению правил благоустройства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B651DB" w:rsidRPr="00B35E61" w:rsidRDefault="00B35E61" w:rsidP="00B35E61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4.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Обнародовать настоящее решение путем вывешивания в общедоступных местах, определенных решением земского собрания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 разместить на официальном сайте органов местного самоуправления </w:t>
      </w:r>
      <w:r w:rsidRPr="00B35E61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 в сети Интернет (адрес сайта: </w:t>
      </w:r>
      <w:r w:rsidRPr="00B35E61">
        <w:rPr>
          <w:rFonts w:ascii="Times New Roman" w:hAnsi="Times New Roman" w:cs="Times New Roman"/>
          <w:sz w:val="28"/>
          <w:szCs w:val="28"/>
        </w:rPr>
        <w:t>https://www.selovolotovo-r31.gosweb.gosuslugi.ru//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).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 5.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Контроль за выполнением настоящего решения оставляю за собой.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sz w:val="28"/>
          <w:szCs w:val="28"/>
        </w:rPr>
        <w:br/>
      </w:r>
    </w:p>
    <w:p w:rsidR="00B35E61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Глава </w:t>
      </w:r>
      <w:r w:rsidR="00B35E61" w:rsidRPr="00B35E61">
        <w:rPr>
          <w:rFonts w:ascii="Times New Roman" w:eastAsia="PT Serif" w:hAnsi="Times New Roman" w:cs="Times New Roman"/>
          <w:b/>
          <w:bCs/>
          <w:color w:val="000000"/>
          <w:sz w:val="28"/>
          <w:szCs w:val="28"/>
        </w:rPr>
        <w:t>Волотовского</w:t>
      </w:r>
    </w:p>
    <w:p w:rsidR="00B651DB" w:rsidRPr="00B35E61" w:rsidRDefault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сельского поселения  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ab/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ab/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ab/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ab/>
        <w:t xml:space="preserve">            </w:t>
      </w:r>
      <w:r w:rsidR="00BF5A79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ab/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А.Ю. Громов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br w:type="page" w:clear="all"/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eastAsia="PT Serif" w:hAnsi="Times New Roman" w:cs="Times New Roman"/>
          <w:color w:val="000000"/>
          <w:sz w:val="24"/>
          <w:szCs w:val="24"/>
        </w:rPr>
      </w:pP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>к решению земского собрания</w:t>
      </w:r>
    </w:p>
    <w:p w:rsidR="00B651DB" w:rsidRPr="00B35E61" w:rsidRDefault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eastAsia="PT Serif" w:hAnsi="Times New Roman" w:cs="Times New Roman"/>
          <w:color w:val="000000"/>
          <w:sz w:val="24"/>
          <w:szCs w:val="24"/>
        </w:rPr>
      </w:pP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Волотовского </w:t>
      </w:r>
      <w:r w:rsidR="00BF5A79"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>сельского поселения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35E6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35E61">
        <w:rPr>
          <w:rFonts w:ascii="Times New Roman" w:hAnsi="Times New Roman" w:cs="Times New Roman"/>
          <w:sz w:val="24"/>
          <w:szCs w:val="24"/>
        </w:rPr>
        <w:t>«Чернянский район» Белгородской области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>от «</w:t>
      </w:r>
      <w:r w:rsidR="00B35E61"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>27</w:t>
      </w: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» </w:t>
      </w:r>
      <w:r w:rsidR="00B35E61"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июня </w:t>
      </w:r>
      <w:r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 xml:space="preserve">2024 г. № </w:t>
      </w:r>
      <w:r w:rsidR="00B35E61" w:rsidRPr="00B35E61">
        <w:rPr>
          <w:rFonts w:ascii="Times New Roman" w:eastAsia="PT Serif" w:hAnsi="Times New Roman" w:cs="Times New Roman"/>
          <w:color w:val="000000"/>
          <w:sz w:val="24"/>
          <w:szCs w:val="24"/>
        </w:rPr>
        <w:t>17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 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СОГЛАШЕНИЕ</w:t>
      </w:r>
    </w:p>
    <w:p w:rsidR="00B651DB" w:rsidRPr="00B35E61" w:rsidRDefault="00BF5A79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И ЗЕМСКИМ СОБРАНИЕМ </w:t>
      </w:r>
      <w:r w:rsid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B35E61">
        <w:rPr>
          <w:rFonts w:ascii="Times New Roman" w:eastAsia="PT Serif" w:hAnsi="Times New Roman" w:cs="Times New Roman"/>
          <w:b/>
          <w:bCs/>
          <w:cap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О ПЕРЕДАЧЕ (ПРИНЯТИИ) ОСУЩЕСТВЛЕНИЯ ПОЛНОМОЧИЙ ПО УТВЕРЖДЕНИЮ</w:t>
      </w:r>
      <w:r w:rsidRPr="00B35E61">
        <w:rPr>
          <w:rFonts w:ascii="Times New Roman" w:eastAsia="PT Serif" w:hAnsi="Times New Roman" w:cs="Times New Roman"/>
          <w:b/>
          <w:bCs/>
          <w:caps/>
          <w:color w:val="000000"/>
          <w:sz w:val="28"/>
          <w:szCs w:val="28"/>
        </w:rPr>
        <w:t xml:space="preserve"> правил благоустройства </w:t>
      </w:r>
      <w:r w:rsid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b/>
          <w:bCs/>
          <w:cap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ПОЛОЖЕНИЯ О МУНИЦИПАЛЬНОМ КОНТРОЛЕ В СФЕРЕ БЛАГОУСТРОЙСТВА </w:t>
      </w:r>
      <w:r w:rsidRPr="00B35E61">
        <w:rPr>
          <w:rFonts w:ascii="Times New Roman" w:eastAsia="PT Serif" w:hAnsi="Times New Roman" w:cs="Times New Roman"/>
          <w:b/>
          <w:bCs/>
          <w:caps/>
          <w:color w:val="000000"/>
          <w:sz w:val="28"/>
          <w:szCs w:val="28"/>
        </w:rPr>
        <w:t xml:space="preserve">на территории </w:t>
      </w:r>
      <w:r w:rsid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ВОЛОТОВСКОГО</w:t>
      </w:r>
      <w:r w:rsidR="00B35E61"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b/>
          <w:bCs/>
          <w:caps/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Муниципальный Совет Чернянского района, именуемый в дальнейшем «Муниципальный Совет», в лице председателя Муниципального совета Чуб Марины Владимировны, действующего на основании Устава муниципального района «Чернянский район» Белгородской области, с одной стороны, и Земское собрание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сельского поселения муниципального района «Чернянский район» Белгородской области, именуемое в дальнейшем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«Земское собрание», в лице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Главы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сельского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поселения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Андрея Юрьевича Громова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, действующего на основании Устава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сельского поселения муниципального района «Чернянский район» Белгородской области, с другой стороны, вместе именуемые «Стороны», руководствуясь частью 4 </w:t>
      </w:r>
      <w:hyperlink r:id="rId10" w:tooltip="http://pravo.minjust.ru/" w:history="1">
        <w:r w:rsidRPr="00B35E61">
          <w:rPr>
            <w:rStyle w:val="af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статьи 15</w:t>
        </w:r>
      </w:hyperlink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Федерального закона от 06 октября 2003 г. 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№</w:t>
      </w:r>
      <w:r w:rsidR="00B35E61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1" w:tooltip="https://pravo-search.minjust.ru/bigs/showDocument.html?id=96E20C02-1B12-465A-B64C-24AA92270007" w:history="1">
        <w:r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131-ФЗ</w:t>
        </w:r>
      </w:hyperlink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Уставом муниципального района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«Чернянский район» Белгородской области, Уставом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Волотовского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сельского поселения муниципального района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«Чернянский район»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Белгородской области, решением Муниципального совета Чернянского района от 10 декабря 2014 года №152 «О Порядке заключения соглашений с органами местного самоуправления поселений, входящих в состав Чернянского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района, о передаче (принятии) осуществления части полномочий по решению вопросов местного значения», заключили настоящее Соглашение о нижеследующем: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1. Предмет соглашения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1.1. Земское собрание передает, а Муниципальный совет принимает осуществление полномочий по утверждению правил благоустройства территории</w:t>
      </w:r>
      <w:r w:rsidR="00B35E61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B651DB" w:rsidRPr="00B35E61" w:rsidRDefault="00B35E61" w:rsidP="00B35E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   1.2.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Осуществление полномочий по 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утверждению 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правил благоустройства территории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исполняется в соответствии с Федеральным законом от 06 октября 2003 г. </w:t>
      </w:r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№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2" w:tooltip="https://pravo-search.minjust.ru/bigs/showDocument.html?id=96E20C02-1B12-465A-B64C-24AA92270007" w:history="1">
        <w:r w:rsidR="00BF5A79"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131-ФЗ</w:t>
        </w:r>
      </w:hyperlink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«Об общих принципах организации местного самоуправления в Российской Федерации», Федеральным законом от 31 июля 2020 г. №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24</w:t>
      </w:r>
      <w:hyperlink r:id="rId13" w:tooltip="https://pravo-search.minjust.ru/bigs/showDocument.html?id=CF2E301D-5638-4586-B75C-5B5D87B09EEB" w:history="1">
        <w:r w:rsidR="00BF5A79"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8-ФЗ</w:t>
        </w:r>
      </w:hyperlink>
      <w:r w:rsidR="00BF5A79"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«</w:t>
      </w:r>
      <w:r w:rsidR="00BF5A79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О государственном контроле (надзоре) и муниципальном контроле в Российской Федерации», иным действующим законодательством.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2. Права и обязанности Сторон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2.1. Муниципальный совет имеет право: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1) в рамках осуществления передаваемых полномочий по утверждению правил благоустройства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="00B35E61"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 осуществлять собственное правовое регулирование;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2) получать от передающей Стороны необходимую для осуществления передаваемых полномочий информацию.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2.2. Земское собрание имеет право получать информацию об исполнении переданных полномочий.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2.3. Стороны обязаны исполнять принятые на себя обязательства в соответствии с условиями настоящего Соглашения.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2.4. Для осуществления переданных полномочий в соответствии с настоящим Соглашением, Стороны имеют право дополнительно использовать собственные материальные ресурсы и финансовые средства.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3. Порядок определения ежегодного объема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финансовых средств (межбюджетных трансфертов)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Ежегодное финансирование осуществления переданных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полномочий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по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утверждению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правил благоустройства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производится в виде межбюджетных трансфертов передаваемых из бюджета 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 сельского поселения в бюджет Чернянского района в соответствии </w:t>
      </w:r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с </w:t>
      </w:r>
      <w:hyperlink r:id="rId14" w:tooltip="https://pravo-search.minjust.ru/bigs/showDocument.html?id=8F21B21C-A408-42C4-B9FE-A939B863C84A" w:history="1">
        <w:r w:rsidRPr="00B35E61">
          <w:rPr>
            <w:rStyle w:val="af"/>
            <w:rFonts w:ascii="Times New Roman" w:eastAsia="PT Serif" w:hAnsi="Times New Roman" w:cs="Times New Roman"/>
            <w:color w:val="0D0D0D" w:themeColor="text1" w:themeTint="F2"/>
            <w:sz w:val="28"/>
            <w:szCs w:val="28"/>
            <w:u w:val="none"/>
          </w:rPr>
          <w:t>Бюджетным кодексом</w:t>
        </w:r>
      </w:hyperlink>
      <w:r w:rsidRPr="00B35E61">
        <w:rPr>
          <w:rFonts w:ascii="Times New Roman" w:eastAsia="PT Serif" w:hAnsi="Times New Roman" w:cs="Times New Roman"/>
          <w:color w:val="0D0D0D" w:themeColor="text1" w:themeTint="F2"/>
          <w:sz w:val="28"/>
          <w:szCs w:val="28"/>
        </w:rPr>
        <w:t> Российской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Федерации и составляет 0 рублей 00 коп.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4. Контроль за исполнением полномочий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4.1. Стороны вправе запросить информацию, необходимую для осуществления контроля за исполнением переданных полномочий по утверждению правил благоустройства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 w:rsidR="00B35E61">
        <w:rPr>
          <w:rFonts w:ascii="Times New Roman" w:eastAsia="PT Serif" w:hAnsi="Times New Roman" w:cs="Times New Roman"/>
          <w:color w:val="000000"/>
          <w:sz w:val="28"/>
          <w:szCs w:val="28"/>
        </w:rPr>
        <w:t>Волотовского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4.2. Запрашиваемая информация предоставляется в 15-дневный срок с момента поступления запроса.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5. Срок действия Соглашения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5.1. Настоящее Соглашение вступает в силу со дня официального опубликования подписанного Соглашения и действует по 31 декабря 2028 г.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5.2. Срок действия настоящего Соглашения может быть продлен по согласию Сторон.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lastRenderedPageBreak/>
        <w:t>6. Изменение и расторжение Соглашения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6.1. Досрочное расторжение настоящего Соглашения возможно по взаимному согласию Сторон.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6.2. Досрочное расторжение настоящего Соглашения по инициативе одной из Сторон возможно в случае неисполнения либо ненадлежащего исполнения второй Стороной настоящего Соглашения, в том числе: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pacing w:val="1"/>
          <w:sz w:val="28"/>
          <w:szCs w:val="28"/>
        </w:rPr>
        <w:t>1) изменения действующего законодательства Российской Федерации, Белгородской области, в связи с которым выполнение условий настоящего Соглашения Сторонами становится невозможным;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pacing w:val="1"/>
          <w:sz w:val="28"/>
          <w:szCs w:val="28"/>
        </w:rPr>
        <w:t>2) неисполнения или ненадлежащего исполнения одной из Сторон своих обязательств в соответствии с настоящим Соглашением;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pacing w:val="1"/>
          <w:sz w:val="28"/>
          <w:szCs w:val="28"/>
        </w:rPr>
        <w:t>3) по причине объективно сложившихся условий, 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pacing w:val="1"/>
          <w:sz w:val="28"/>
          <w:szCs w:val="28"/>
        </w:rPr>
        <w:t>4) в судебном порядке на основании решения суда.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6.3.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6.4. Расторжение настоящего Соглашения оформляется Сторонами путем подписания Соглашения о расторжении.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7. Ответственность Сторон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Стороны несут ответственность за ненадлежащее исполнение обязанностей, предусмотренных настоящим Соглашением, в соответствии с законодательством Российской Федерации.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8. Заключительные положения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8.1. Настоящее Соглашение может быть изменено и (или) дополнено по согласию обеих Сторон. Все изменения оформляются дополнительными письменными Соглашениями, которые вступают в силу со дня их подписания.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8.2. Все уведомления, заявления и сообщения направляются Сторонами в письменной форме.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8.3. Все споры и разногласия, которые могут возникнуть между Сторонами при исполнении настоящего Соглашения, решаются в </w:t>
      </w: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порядке, установленном действующим законодательством, в том числе путем обращения в суд в случае неисполнения или ненадлежащего исполнения настоящего Соглашения о взыскании финансовых санкций, о возмещении причиненного вреда, о расторжении Соглашения и в иных случаях, связанных с исполнением настоящего Соглашения.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8.4. Настоящее Соглашение составлено в двух экземплярах, имеющих одинаковую юридическую силу, по одному для каждой из Сторон.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9. Реквизиты и подписи Сторон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b/>
          <w:color w:val="000000"/>
          <w:sz w:val="28"/>
          <w:szCs w:val="28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819"/>
        <w:gridCol w:w="4536"/>
      </w:tblGrid>
      <w:tr w:rsidR="00B651DB" w:rsidRPr="00B35E61">
        <w:trPr>
          <w:trHeight w:val="1818"/>
        </w:trPr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Муниципальный Совет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Чернянского района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Муниципального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совета Чернянского района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_______________ М.В. Чуб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Земское собрание</w:t>
            </w:r>
          </w:p>
          <w:p w:rsidR="00B651DB" w:rsidRPr="00B35E61" w:rsidRDefault="00B35E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Волотовского</w:t>
            </w:r>
            <w:r w:rsidR="00BF5A79"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сельского поселения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651DB" w:rsidRPr="00B35E61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651DB" w:rsidRPr="00B35E61" w:rsidRDefault="00B35E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Волотовского</w:t>
            </w: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5A79"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651DB" w:rsidRDefault="00BF5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35E61" w:rsidRPr="00B35E61" w:rsidRDefault="00B35E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1DB" w:rsidRPr="00B35E61" w:rsidRDefault="00BF5A79" w:rsidP="00B35E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 _______________ </w:t>
            </w:r>
            <w:r w:rsidR="00B35E61">
              <w:rPr>
                <w:rFonts w:ascii="Times New Roman" w:eastAsia="PT Serif" w:hAnsi="Times New Roman" w:cs="Times New Roman"/>
                <w:color w:val="000000"/>
                <w:sz w:val="28"/>
                <w:szCs w:val="28"/>
              </w:rPr>
              <w:t>А.Ю. Громов</w:t>
            </w:r>
          </w:p>
        </w:tc>
      </w:tr>
    </w:tbl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p w:rsidR="00B651DB" w:rsidRPr="00B35E61" w:rsidRDefault="00BF5A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E61">
        <w:rPr>
          <w:rFonts w:ascii="Times New Roman" w:eastAsia="PT Serif" w:hAnsi="Times New Roman" w:cs="Times New Roman"/>
          <w:color w:val="000000"/>
          <w:sz w:val="28"/>
          <w:szCs w:val="28"/>
        </w:rPr>
        <w:t> </w:t>
      </w:r>
    </w:p>
    <w:sectPr w:rsidR="00B651DB" w:rsidRPr="00B35E61" w:rsidSect="00983CDC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44" w:rsidRDefault="00540144">
      <w:pPr>
        <w:spacing w:after="0" w:line="240" w:lineRule="auto"/>
      </w:pPr>
      <w:r>
        <w:separator/>
      </w:r>
    </w:p>
  </w:endnote>
  <w:endnote w:type="continuationSeparator" w:id="1">
    <w:p w:rsidR="00540144" w:rsidRDefault="005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44" w:rsidRDefault="00540144">
      <w:pPr>
        <w:spacing w:after="0" w:line="240" w:lineRule="auto"/>
      </w:pPr>
      <w:r>
        <w:separator/>
      </w:r>
    </w:p>
  </w:footnote>
  <w:footnote w:type="continuationSeparator" w:id="1">
    <w:p w:rsidR="00540144" w:rsidRDefault="0054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FA7"/>
    <w:multiLevelType w:val="multilevel"/>
    <w:tmpl w:val="899E0776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">
    <w:nsid w:val="11E83522"/>
    <w:multiLevelType w:val="multilevel"/>
    <w:tmpl w:val="1C847ADE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2">
    <w:nsid w:val="15941524"/>
    <w:multiLevelType w:val="multilevel"/>
    <w:tmpl w:val="5450EC4A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3">
    <w:nsid w:val="17E027B1"/>
    <w:multiLevelType w:val="multilevel"/>
    <w:tmpl w:val="F2BEEEBC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4">
    <w:nsid w:val="1A6F471B"/>
    <w:multiLevelType w:val="multilevel"/>
    <w:tmpl w:val="38FA1732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5">
    <w:nsid w:val="246E430B"/>
    <w:multiLevelType w:val="multilevel"/>
    <w:tmpl w:val="9612B304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6">
    <w:nsid w:val="2F852E36"/>
    <w:multiLevelType w:val="multilevel"/>
    <w:tmpl w:val="21A4104E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7">
    <w:nsid w:val="370B4DC2"/>
    <w:multiLevelType w:val="multilevel"/>
    <w:tmpl w:val="B074F88C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8">
    <w:nsid w:val="3C221B10"/>
    <w:multiLevelType w:val="multilevel"/>
    <w:tmpl w:val="C12C2B5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9">
    <w:nsid w:val="3E701046"/>
    <w:multiLevelType w:val="multilevel"/>
    <w:tmpl w:val="FF4E0636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0">
    <w:nsid w:val="3F0E3C01"/>
    <w:multiLevelType w:val="multilevel"/>
    <w:tmpl w:val="8856B77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1">
    <w:nsid w:val="440B107D"/>
    <w:multiLevelType w:val="multilevel"/>
    <w:tmpl w:val="7940055E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2">
    <w:nsid w:val="45C7333B"/>
    <w:multiLevelType w:val="multilevel"/>
    <w:tmpl w:val="4606B02A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3">
    <w:nsid w:val="484A01FF"/>
    <w:multiLevelType w:val="multilevel"/>
    <w:tmpl w:val="7534E352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4">
    <w:nsid w:val="53DD1F11"/>
    <w:multiLevelType w:val="multilevel"/>
    <w:tmpl w:val="0CFEA8AC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5">
    <w:nsid w:val="59CF1F83"/>
    <w:multiLevelType w:val="multilevel"/>
    <w:tmpl w:val="1DA6D9D0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6">
    <w:nsid w:val="5D926DF2"/>
    <w:multiLevelType w:val="multilevel"/>
    <w:tmpl w:val="5AEC9176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7">
    <w:nsid w:val="62BC0CAA"/>
    <w:multiLevelType w:val="multilevel"/>
    <w:tmpl w:val="0FD02244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8">
    <w:nsid w:val="6BAB5C0C"/>
    <w:multiLevelType w:val="multilevel"/>
    <w:tmpl w:val="221E1ADA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9">
    <w:nsid w:val="708A3A55"/>
    <w:multiLevelType w:val="multilevel"/>
    <w:tmpl w:val="3D96F346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20">
    <w:nsid w:val="714D5BCF"/>
    <w:multiLevelType w:val="multilevel"/>
    <w:tmpl w:val="D5E40B3A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7A8D5630"/>
    <w:multiLevelType w:val="multilevel"/>
    <w:tmpl w:val="5D10AB50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16"/>
  </w:num>
  <w:num w:numId="15">
    <w:abstractNumId w:val="19"/>
  </w:num>
  <w:num w:numId="16">
    <w:abstractNumId w:val="12"/>
  </w:num>
  <w:num w:numId="17">
    <w:abstractNumId w:val="18"/>
  </w:num>
  <w:num w:numId="18">
    <w:abstractNumId w:val="11"/>
  </w:num>
  <w:num w:numId="19">
    <w:abstractNumId w:val="4"/>
  </w:num>
  <w:num w:numId="20">
    <w:abstractNumId w:val="6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1DB"/>
    <w:rsid w:val="00540144"/>
    <w:rsid w:val="00951188"/>
    <w:rsid w:val="00983CDC"/>
    <w:rsid w:val="00B35E61"/>
    <w:rsid w:val="00B651DB"/>
    <w:rsid w:val="00BF5A79"/>
    <w:rsid w:val="00F4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DC"/>
  </w:style>
  <w:style w:type="paragraph" w:styleId="1">
    <w:name w:val="heading 1"/>
    <w:basedOn w:val="a"/>
    <w:next w:val="a"/>
    <w:link w:val="10"/>
    <w:uiPriority w:val="9"/>
    <w:qFormat/>
    <w:rsid w:val="00983CD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83CD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83CD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83CD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83CD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83CD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83CD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83CD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83CD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3C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83CD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3C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3C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3C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3C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3C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3C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3CD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83CD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83CD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83CD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83C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3C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83CD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83C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83CDC"/>
    <w:rPr>
      <w:i/>
    </w:rPr>
  </w:style>
  <w:style w:type="paragraph" w:styleId="a9">
    <w:name w:val="header"/>
    <w:basedOn w:val="a"/>
    <w:link w:val="aa"/>
    <w:uiPriority w:val="99"/>
    <w:unhideWhenUsed/>
    <w:rsid w:val="00983C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983CDC"/>
  </w:style>
  <w:style w:type="paragraph" w:styleId="ab">
    <w:name w:val="footer"/>
    <w:basedOn w:val="a"/>
    <w:link w:val="ac"/>
    <w:uiPriority w:val="99"/>
    <w:unhideWhenUsed/>
    <w:rsid w:val="00983C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83CDC"/>
  </w:style>
  <w:style w:type="paragraph" w:styleId="ad">
    <w:name w:val="caption"/>
    <w:basedOn w:val="a"/>
    <w:next w:val="a"/>
    <w:uiPriority w:val="35"/>
    <w:semiHidden/>
    <w:unhideWhenUsed/>
    <w:qFormat/>
    <w:rsid w:val="00983CDC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83CDC"/>
  </w:style>
  <w:style w:type="table" w:styleId="ae">
    <w:name w:val="Table Grid"/>
    <w:basedOn w:val="a1"/>
    <w:uiPriority w:val="59"/>
    <w:rsid w:val="00983C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3C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3C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3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3C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3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983CD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83CD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83CDC"/>
    <w:rPr>
      <w:sz w:val="18"/>
    </w:rPr>
  </w:style>
  <w:style w:type="character" w:styleId="af2">
    <w:name w:val="footnote reference"/>
    <w:uiPriority w:val="99"/>
    <w:unhideWhenUsed/>
    <w:rsid w:val="00983CD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83CD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83CDC"/>
    <w:rPr>
      <w:sz w:val="20"/>
    </w:rPr>
  </w:style>
  <w:style w:type="character" w:styleId="af5">
    <w:name w:val="endnote reference"/>
    <w:uiPriority w:val="99"/>
    <w:semiHidden/>
    <w:unhideWhenUsed/>
    <w:rsid w:val="00983CD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83CDC"/>
    <w:pPr>
      <w:spacing w:after="57"/>
    </w:pPr>
  </w:style>
  <w:style w:type="paragraph" w:styleId="23">
    <w:name w:val="toc 2"/>
    <w:basedOn w:val="a"/>
    <w:next w:val="a"/>
    <w:uiPriority w:val="39"/>
    <w:unhideWhenUsed/>
    <w:rsid w:val="00983CD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83CD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83CD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83C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3C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3C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3C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3CDC"/>
    <w:pPr>
      <w:spacing w:after="57"/>
      <w:ind w:left="2268"/>
    </w:pPr>
  </w:style>
  <w:style w:type="paragraph" w:styleId="af6">
    <w:name w:val="TOC Heading"/>
    <w:uiPriority w:val="39"/>
    <w:unhideWhenUsed/>
    <w:rsid w:val="00983CDC"/>
  </w:style>
  <w:style w:type="paragraph" w:styleId="af7">
    <w:name w:val="table of figures"/>
    <w:basedOn w:val="a"/>
    <w:next w:val="a"/>
    <w:uiPriority w:val="99"/>
    <w:unhideWhenUsed/>
    <w:rsid w:val="00983CDC"/>
    <w:pPr>
      <w:spacing w:after="0"/>
    </w:pPr>
  </w:style>
  <w:style w:type="paragraph" w:styleId="af8">
    <w:name w:val="No Spacing"/>
    <w:basedOn w:val="a"/>
    <w:uiPriority w:val="1"/>
    <w:qFormat/>
    <w:rsid w:val="00983CD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83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CF2E301D-5638-4586-B75C-5B5D87B09EE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F2E301D-5638-4586-B75C-5B5D87B09EEB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3</cp:revision>
  <dcterms:created xsi:type="dcterms:W3CDTF">2024-06-17T07:53:00Z</dcterms:created>
  <dcterms:modified xsi:type="dcterms:W3CDTF">2024-06-20T11:36:00Z</dcterms:modified>
</cp:coreProperties>
</file>