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C0" w:rsidRDefault="00CB5C6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:rsidR="003B5AC0" w:rsidRDefault="00CB5C62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:rsidR="003B5AC0" w:rsidRDefault="003B5AC0">
      <w:pPr>
        <w:pStyle w:val="af9"/>
        <w:jc w:val="center"/>
        <w:rPr>
          <w:b/>
          <w:sz w:val="28"/>
          <w:szCs w:val="28"/>
        </w:rPr>
      </w:pPr>
      <w:r w:rsidRPr="003B5A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3B5AC0" w:rsidRDefault="00CB5C62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:rsidR="003B5AC0" w:rsidRPr="00B876AC" w:rsidRDefault="00B876AC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B876AC">
        <w:rPr>
          <w:i w:val="0"/>
          <w:iCs/>
          <w:color w:val="0D0D0D" w:themeColor="text1" w:themeTint="F2"/>
          <w:sz w:val="28"/>
          <w:szCs w:val="28"/>
        </w:rPr>
        <w:t>ВОЛОТОВСКОГО</w:t>
      </w:r>
      <w:r w:rsidR="00CB5C62" w:rsidRPr="00B876AC">
        <w:rPr>
          <w:i w:val="0"/>
          <w:iCs/>
          <w:color w:val="0D0D0D" w:themeColor="text1" w:themeTint="F2"/>
          <w:sz w:val="28"/>
          <w:szCs w:val="28"/>
        </w:rPr>
        <w:t xml:space="preserve"> СЕЛЬСКОГО ПОСЕЛЕНИЯ</w:t>
      </w:r>
    </w:p>
    <w:p w:rsidR="003B5AC0" w:rsidRPr="00B876AC" w:rsidRDefault="00CB5C62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B876AC">
        <w:rPr>
          <w:i w:val="0"/>
          <w:iCs/>
          <w:color w:val="0D0D0D" w:themeColor="text1" w:themeTint="F2"/>
          <w:sz w:val="28"/>
          <w:szCs w:val="28"/>
        </w:rPr>
        <w:t>МУНИЦИПАЛЬНОГО РАЙОНА «ЧЕРНЯНСКИЙ РАЙОН»</w:t>
      </w:r>
    </w:p>
    <w:p w:rsidR="003B5AC0" w:rsidRPr="00B876AC" w:rsidRDefault="00CB5C62">
      <w:pPr>
        <w:pStyle w:val="a5"/>
        <w:rPr>
          <w:i w:val="0"/>
          <w:iCs/>
          <w:color w:val="0D0D0D" w:themeColor="text1" w:themeTint="F2"/>
          <w:sz w:val="28"/>
          <w:szCs w:val="28"/>
        </w:rPr>
      </w:pPr>
      <w:r w:rsidRPr="00B876AC">
        <w:rPr>
          <w:i w:val="0"/>
          <w:iCs/>
          <w:color w:val="0D0D0D" w:themeColor="text1" w:themeTint="F2"/>
          <w:sz w:val="28"/>
          <w:szCs w:val="28"/>
        </w:rPr>
        <w:t>БЕЛГОРОДСКОЙ ОБЛАСТИ</w:t>
      </w:r>
    </w:p>
    <w:p w:rsidR="003B5AC0" w:rsidRPr="00B876AC" w:rsidRDefault="003B5AC0" w:rsidP="00B876AC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5AC0" w:rsidRPr="00B876AC" w:rsidRDefault="00CB5C6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РЕШЕНИЕ</w:t>
      </w:r>
    </w:p>
    <w:p w:rsidR="003B5AC0" w:rsidRPr="00B876AC" w:rsidRDefault="00CB5C62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B876A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с. </w:t>
      </w:r>
      <w:r w:rsidR="00B876AC" w:rsidRPr="00B876AC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Волотово</w:t>
      </w:r>
    </w:p>
    <w:p w:rsidR="003B5AC0" w:rsidRPr="00B876AC" w:rsidRDefault="003B5AC0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3B5AC0" w:rsidRPr="00B876AC" w:rsidRDefault="00B876AC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«10» июня </w:t>
      </w:r>
      <w:r w:rsidR="00CB5C62"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2022 года</w:t>
      </w:r>
      <w:r w:rsidR="00CB5C62"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CB5C62"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="00CB5C62"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  <w:t xml:space="preserve">       № </w:t>
      </w:r>
      <w:r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18</w:t>
      </w:r>
    </w:p>
    <w:p w:rsidR="003B5AC0" w:rsidRPr="00B876AC" w:rsidRDefault="003B5AC0">
      <w:pPr>
        <w:ind w:right="-5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5AC0" w:rsidRPr="00B876AC" w:rsidRDefault="00CB5C6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Об утверждении Положения о порядке принятия, учета и оформления выморочного имущества в муниципальную собственность </w:t>
      </w:r>
    </w:p>
    <w:p w:rsidR="003B5AC0" w:rsidRPr="00B876AC" w:rsidRDefault="00B876A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Волотовского</w:t>
      </w:r>
      <w:r w:rsidR="00CB5C62"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</w:t>
      </w:r>
    </w:p>
    <w:p w:rsidR="003B5AC0" w:rsidRPr="00B876AC" w:rsidRDefault="00CB5C6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«Чернянский район» Белгородской области</w:t>
      </w:r>
    </w:p>
    <w:p w:rsidR="003B5AC0" w:rsidRPr="00B876AC" w:rsidRDefault="003B5AC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5AC0" w:rsidRPr="00B876AC" w:rsidRDefault="003B5AC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3B5AC0" w:rsidRPr="00B876AC" w:rsidRDefault="00CB5C62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 соответствии со статьями 125, 1151 Гражд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анского кодекса Российской Федерации, Федеральным законом от 06.10.20023 г. № 131-ФЗ «Об общих принципах организации местного самоуправления в Российской Федерации», Уставом </w:t>
      </w:r>
      <w:r w:rsidR="00B876AC"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Волотовского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 Белгородс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кой области, земское собрание </w:t>
      </w:r>
      <w:r w:rsidR="00B876AC"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Волотовского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решило:</w:t>
      </w:r>
    </w:p>
    <w:p w:rsidR="003B5AC0" w:rsidRPr="00B876AC" w:rsidRDefault="00CB5C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 Утвердить прилагаемое Положение о порядке принятия, учета и оформления выморочного имущества 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муниципальную собственность </w:t>
      </w:r>
      <w:r w:rsidR="00B876AC"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Волотовского</w:t>
      </w:r>
      <w:r w:rsidRPr="00B876A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 Белгородской области.</w:t>
      </w:r>
    </w:p>
    <w:p w:rsidR="003B5AC0" w:rsidRPr="00B876AC" w:rsidRDefault="00CB5C62">
      <w:pPr>
        <w:spacing w:after="0" w:line="240" w:lineRule="auto"/>
        <w:ind w:right="-108"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B876AC"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Волотовского</w:t>
      </w:r>
      <w:r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и разместить на официальном са</w:t>
      </w:r>
      <w:r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йте органов местного самоуправления </w:t>
      </w:r>
      <w:r w:rsidR="00B876AC"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Волотовского</w:t>
      </w:r>
      <w:r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</w:t>
      </w:r>
      <w:r w:rsidRPr="00B876AC">
        <w:rPr>
          <w:b/>
          <w:bCs/>
          <w:color w:val="0D0D0D" w:themeColor="text1" w:themeTint="F2"/>
        </w:rPr>
        <w:t xml:space="preserve">: </w:t>
      </w:r>
      <w:r w:rsidRPr="00B876AC">
        <w:rPr>
          <w:rFonts w:ascii="Times New Roman" w:hAnsi="Times New Roman"/>
          <w:color w:val="0D0D0D" w:themeColor="text1" w:themeTint="F2"/>
          <w:sz w:val="28"/>
          <w:szCs w:val="28"/>
        </w:rPr>
        <w:t>http:/</w:t>
      </w:r>
      <w:r w:rsidRPr="00B876AC">
        <w:rPr>
          <w:rFonts w:ascii="Times New Roman" w:hAnsi="Times New Roman"/>
          <w:color w:val="0D0D0D" w:themeColor="text1" w:themeTint="F2"/>
          <w:sz w:val="28"/>
          <w:szCs w:val="28"/>
        </w:rPr>
        <w:t>/</w:t>
      </w:r>
      <w:r w:rsidR="00B876AC" w:rsidRPr="00B876AC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hyperlink r:id="rId10" w:tooltip="http://admlubyanskoe.ru" w:history="1">
        <w:hyperlink r:id="rId11" w:history="1">
          <w:r w:rsidR="00B876AC" w:rsidRPr="00B876AC">
            <w:rPr>
              <w:rFonts w:ascii="Times New Roman" w:hAnsi="Times New Roman"/>
              <w:color w:val="0D0D0D" w:themeColor="text1" w:themeTint="F2"/>
              <w:sz w:val="28"/>
              <w:szCs w:val="28"/>
              <w:lang w:val="en-US"/>
            </w:rPr>
            <w:t>volotovo</w:t>
          </w:r>
          <w:r w:rsidR="00B876AC" w:rsidRPr="00B876AC">
            <w:rPr>
              <w:rFonts w:ascii="Times New Roman" w:hAnsi="Times New Roman"/>
              <w:color w:val="0D0D0D" w:themeColor="text1" w:themeTint="F2"/>
              <w:sz w:val="28"/>
              <w:szCs w:val="28"/>
            </w:rPr>
            <w:t>31</w:t>
          </w:r>
          <w:r w:rsidR="00B876AC" w:rsidRPr="00B876AC">
            <w:rPr>
              <w:rFonts w:ascii="Times New Roman" w:hAnsi="Times New Roman"/>
              <w:bCs/>
              <w:color w:val="0D0D0D" w:themeColor="text1" w:themeTint="F2"/>
              <w:sz w:val="28"/>
              <w:szCs w:val="28"/>
            </w:rPr>
            <w:t>.ru</w:t>
          </w:r>
        </w:hyperlink>
        <w:r w:rsidR="00B876AC" w:rsidRPr="00B876AC">
          <w:rPr>
            <w:rFonts w:ascii="Times New Roman" w:hAnsi="Times New Roman"/>
            <w:color w:val="0D0D0D" w:themeColor="text1" w:themeTint="F2"/>
            <w:sz w:val="28"/>
            <w:szCs w:val="28"/>
          </w:rPr>
          <w:t>/</w:t>
        </w:r>
      </w:hyperlink>
      <w:r w:rsidR="00B876AC" w:rsidRPr="00B876AC">
        <w:rPr>
          <w:color w:val="0D0D0D" w:themeColor="text1" w:themeTint="F2"/>
        </w:rPr>
        <w:t>/</w:t>
      </w:r>
      <w:r w:rsidRPr="00B876AC">
        <w:rPr>
          <w:rFonts w:ascii="Times New Roman" w:hAnsi="Times New Roman"/>
          <w:color w:val="0D0D0D" w:themeColor="text1" w:themeTint="F2"/>
          <w:sz w:val="28"/>
          <w:szCs w:val="28"/>
        </w:rPr>
        <w:t>).</w:t>
      </w:r>
    </w:p>
    <w:p w:rsidR="003B5AC0" w:rsidRPr="00B876AC" w:rsidRDefault="00CB5C6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/>
          <w:color w:val="0D0D0D" w:themeColor="text1" w:themeTint="F2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3B5AC0" w:rsidRPr="00B876AC" w:rsidRDefault="00CB5C6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Контроль за выполнением настоящего решения оставляю за собой.</w:t>
      </w:r>
    </w:p>
    <w:p w:rsidR="003B5AC0" w:rsidRPr="00B876AC" w:rsidRDefault="003B5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5AC0" w:rsidRPr="00B876AC" w:rsidRDefault="003B5A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B5AC0" w:rsidRPr="00B876AC" w:rsidRDefault="00CB5C62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 xml:space="preserve">Глава </w:t>
      </w:r>
      <w:r w:rsidR="00B876AC" w:rsidRPr="00B876AC"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</w:rPr>
        <w:t>Волотовского</w:t>
      </w:r>
    </w:p>
    <w:p w:rsidR="003B5AC0" w:rsidRPr="00B876AC" w:rsidRDefault="00CB5C62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B876AC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сельского поселения</w:t>
      </w:r>
      <w:r w:rsidR="00B876AC"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B876AC"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</w:r>
      <w:r w:rsidR="00B876AC" w:rsidRPr="00B876A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ab/>
        <w:t xml:space="preserve">     М.М. Чолинец</w:t>
      </w:r>
    </w:p>
    <w:p w:rsidR="003B5AC0" w:rsidRPr="00A22F10" w:rsidRDefault="00CB5C62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22F1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3B5AC0" w:rsidRPr="00A22F10" w:rsidRDefault="00CB5C62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2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решению земского собрания </w:t>
      </w:r>
      <w:r w:rsidR="00B876AC" w:rsidRPr="00A22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Волотовского</w:t>
      </w:r>
      <w:r w:rsidRPr="00A22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сельского поселения муниципального района «Чернянский район» Белгородской области</w:t>
      </w:r>
    </w:p>
    <w:p w:rsidR="003B5AC0" w:rsidRPr="00A22F10" w:rsidRDefault="00B876AC">
      <w:pPr>
        <w:tabs>
          <w:tab w:val="left" w:pos="6804"/>
        </w:tabs>
        <w:spacing w:after="0" w:line="240" w:lineRule="auto"/>
        <w:ind w:left="5386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22F1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 10.06.2022 г. № 18</w:t>
      </w:r>
    </w:p>
    <w:p w:rsidR="003B5AC0" w:rsidRPr="00A22F10" w:rsidRDefault="003B5A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B5AC0" w:rsidRPr="00A22F10" w:rsidRDefault="003B5AC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B5AC0" w:rsidRPr="00A22F10" w:rsidRDefault="00CB5C6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ПОЛОЖЕНИЕ</w:t>
      </w:r>
    </w:p>
    <w:p w:rsidR="003B5AC0" w:rsidRPr="00A22F10" w:rsidRDefault="00CB5C6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о порядке принятия, учета и оформления выморочного имущества </w:t>
      </w:r>
    </w:p>
    <w:p w:rsidR="003B5AC0" w:rsidRPr="00A22F10" w:rsidRDefault="00CB5C62">
      <w:pPr>
        <w:tabs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в муниципальную собственность </w:t>
      </w:r>
      <w:r w:rsidR="00B876AC" w:rsidRPr="00A22F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B5AC0" w:rsidRPr="00A22F10" w:rsidRDefault="003B5AC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муниципальную собственность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муниципально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го района «Чернянский район» Белгородской области </w:t>
      </w:r>
      <w:r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(далее </w:t>
      </w:r>
      <w:r w:rsidR="00B876AC"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>Волотовское</w:t>
      </w:r>
      <w:r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 сельское поселение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)</w:t>
      </w:r>
      <w:r w:rsidRPr="00A22F10">
        <w:rPr>
          <w:rStyle w:val="23"/>
          <w:rFonts w:eastAsia="Arial Unicode MS"/>
          <w:color w:val="0D0D0D" w:themeColor="text1" w:themeTint="F2"/>
        </w:rPr>
        <w:t>,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на основании статьи 1151 Гражданского кодекса  Российской  Федерации,  Федерального  закона  от 06.10.2003  года  № 131-ФЗ «Об общих принципах организации местного сам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оуправления в Российской Федерации», Федерального закона от 13.07.2015 года № 218-ФЗ «О государственной регистрации недвижимости», Устава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color w:val="0D0D0D" w:themeColor="text1" w:themeTint="F2"/>
        </w:rPr>
        <w:t>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Положение определяет порядок своевременного выявления и принятия в муниципальную собс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твенность следующего выморочного имущества, находящегося на территории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i w:val="0"/>
          <w:color w:val="0D0D0D" w:themeColor="text1" w:themeTint="F2"/>
        </w:rPr>
        <w:t>:</w:t>
      </w:r>
    </w:p>
    <w:p w:rsidR="003B5AC0" w:rsidRPr="00A22F10" w:rsidRDefault="00CB5C62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жилые помещения, в том числе квартиры, жилые дома (части жилых домов);</w:t>
      </w:r>
    </w:p>
    <w:p w:rsidR="003B5AC0" w:rsidRPr="00A22F10" w:rsidRDefault="00CB5C62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земельные участки, а также расположенные на них здания, сооружения, иные объекты недвижимого имущества;</w:t>
      </w:r>
    </w:p>
    <w:p w:rsidR="003B5AC0" w:rsidRPr="00A22F10" w:rsidRDefault="00CB5C62">
      <w:pPr>
        <w:widowControl w:val="0"/>
        <w:numPr>
          <w:ilvl w:val="0"/>
          <w:numId w:val="7"/>
        </w:numPr>
        <w:tabs>
          <w:tab w:val="left" w:pos="1071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262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К жилым помещениям, зе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из них не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указал, что отказывается в пользу другого наследника.</w:t>
      </w:r>
    </w:p>
    <w:p w:rsidR="003B5AC0" w:rsidRPr="00A22F10" w:rsidRDefault="00CB5C6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При наследовании выморочного имущества отказ от наследства не допускается (статья 1157 ГК РФ).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Выявление выморочного имущества осуществляется специалистами администрации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муниципального района «Чернянский район» Белгородской области </w:t>
      </w:r>
      <w:r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(далее администрация </w:t>
      </w:r>
      <w:r w:rsidR="00B876AC"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 сельского поселения).</w:t>
      </w:r>
    </w:p>
    <w:p w:rsidR="003B5AC0" w:rsidRPr="00A22F10" w:rsidRDefault="00CB5C6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Организации, осуществляющие обслуживание и эксплуатацию жилищного фонда, управляющие компаниями, иные организации и физические лица могут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информировать администрацию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color w:val="0D0D0D" w:themeColor="text1" w:themeTint="F2"/>
        </w:rPr>
        <w:t xml:space="preserve"> </w:t>
      </w:r>
      <w:r w:rsidRPr="00A22F10">
        <w:rPr>
          <w:rStyle w:val="23"/>
          <w:rFonts w:eastAsia="Arial Unicode MS"/>
          <w:i w:val="0"/>
          <w:iCs w:val="0"/>
          <w:color w:val="0D0D0D" w:themeColor="text1" w:themeTint="F2"/>
        </w:rPr>
        <w:t>о</w:t>
      </w:r>
      <w:r w:rsidRPr="00A22F10">
        <w:rPr>
          <w:rFonts w:ascii="Times New Roman" w:hAnsi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фактах выявления выморочного имущества.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038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ории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</w:t>
      </w:r>
      <w:r w:rsidRPr="00A22F10">
        <w:rPr>
          <w:rStyle w:val="23"/>
          <w:rFonts w:eastAsia="Arial Unicode MS"/>
          <w:i w:val="0"/>
          <w:iCs w:val="0"/>
          <w:color w:val="0D0D0D" w:themeColor="text1" w:themeTint="F2"/>
        </w:rPr>
        <w:t>я</w:t>
      </w:r>
      <w:r w:rsidRPr="00A22F10">
        <w:rPr>
          <w:rStyle w:val="23"/>
          <w:rFonts w:eastAsia="Arial Unicode MS"/>
          <w:color w:val="0D0D0D" w:themeColor="text1" w:themeTint="F2"/>
        </w:rPr>
        <w:t xml:space="preserve">,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отсутствии у умершего гражданина наследников, информация о выявлении выморочного имущества направляется в администрацию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в письменном виде.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обнаружении выморочного имущества или поступлении указанной в п. 5 настоящего Положения информации администрация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в течение 30 календарных дней со дня получения данных сведений направляет запросы в соответствующие органы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и организации о выдаче следующих документов:</w:t>
      </w:r>
    </w:p>
    <w:p w:rsidR="003B5AC0" w:rsidRPr="00A22F10" w:rsidRDefault="00CB5C62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а)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ab/>
        <w:t>свидетельства о смерти, выданного органами ЗАГС;</w:t>
      </w:r>
    </w:p>
    <w:p w:rsidR="003B5AC0" w:rsidRPr="00A22F10" w:rsidRDefault="00CB5C62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б)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ab/>
        <w:t>правоустанавливающих и (или) правоподтверждающих документов о праве собственности умершего гражданина на земельный участок, а также расположенные на нем зда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ния, сооружения, иные объекты недвижимого имущества (доли в них);</w:t>
      </w:r>
    </w:p>
    <w:p w:rsidR="003B5AC0" w:rsidRPr="00A22F10" w:rsidRDefault="00CB5C62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в)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ab/>
        <w:t xml:space="preserve">выписки из Единого государственного реестра недвижимости, удостоверяющей внесение в Реестр записи о праве собственности умершего гражданина на земельный участок, а также расположенные на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нем здания, сооружения, иные объекты недвижимого имущества (доли в них);</w:t>
      </w:r>
    </w:p>
    <w:p w:rsidR="003B5AC0" w:rsidRPr="00A22F10" w:rsidRDefault="00CB5C62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г)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ab/>
        <w:t>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3B5AC0" w:rsidRPr="00A22F10" w:rsidRDefault="00CB5C62">
      <w:pPr>
        <w:tabs>
          <w:tab w:val="left" w:pos="1077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д)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ab/>
        <w:t>справки нотариуса по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9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принимает меры по у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становлению наследников на указанное имущество путем размещения в местах обнародования, а также на официальном сайте органов местного самоуправления </w:t>
      </w:r>
      <w:r w:rsidR="00B876AC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в информационно-телекоммуникационной сети «Интернет» объявления о необходим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 случае неявки вызываемого лица в отношении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указанного объекта будут приняты меры по обращению е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го в муниципальную собственность.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После получения указанных в п. 6 настоящего Положения документов, администрация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направляет их нотариусу по месту открытия наследства для оформления свидетельства о праве на наследство по зак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 них).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Исходя из особенностей конкретного наследственного дела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, перечень документов, при необходимости, обусловленной федеральным законодательством, корректируется нотариусом.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случае отказа в выдаче свидетельства о праве на наследство, по причине отсутствия необходимой информации, администрация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я в течение 15 календарных дней с даты получения свидетельства о праве на наследство или вступления в законную силу решения суда о признании права собственности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на выморочное имущество:</w:t>
      </w:r>
    </w:p>
    <w:p w:rsidR="003B5AC0" w:rsidRPr="00A22F10" w:rsidRDefault="00CB5C6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- готовит проект постановления админис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трации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о приеме в муниципальную собственность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выморочного имущества;</w:t>
      </w:r>
    </w:p>
    <w:p w:rsidR="003B5AC0" w:rsidRPr="00A22F10" w:rsidRDefault="00CB5C62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- обращается в орган, осуществляющий государственную регистрацию прав на недвижимое имущество и сделок с ним, для регистрац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ии права муниципальной собственности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 на выморочное имущество.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 собственности на которые зарегистрировано за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сельским поселением</w:t>
      </w:r>
      <w:r w:rsidRPr="00A22F10">
        <w:rPr>
          <w:rStyle w:val="23"/>
          <w:rFonts w:eastAsia="Arial Unicode MS"/>
          <w:color w:val="0D0D0D" w:themeColor="text1" w:themeTint="F2"/>
        </w:rPr>
        <w:t xml:space="preserve">,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вносятся в состав казны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color w:val="0D0D0D" w:themeColor="text1" w:themeTint="F2"/>
        </w:rPr>
        <w:t>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color w:val="0D0D0D" w:themeColor="text1" w:themeTint="F2"/>
        </w:rPr>
        <w:t xml:space="preserve"> 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обеспечивает включение указанного объекта недвижимого имущества в реестр м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униципального имущества.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378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Финансирование расходов на выявление и оформление выморочного имущества в муниципальную собственность осуществляется за счет средств бюджета </w:t>
      </w:r>
      <w:r w:rsidR="00A22F10" w:rsidRPr="00A22F10">
        <w:rPr>
          <w:rFonts w:ascii="Times New Roman" w:hAnsi="Times New Roman"/>
          <w:color w:val="0D0D0D" w:themeColor="text1" w:themeTint="F2"/>
          <w:sz w:val="28"/>
          <w:szCs w:val="28"/>
        </w:rPr>
        <w:t>Волотовского</w:t>
      </w: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сельского поселения</w:t>
      </w:r>
      <w:r w:rsidRPr="00A22F10">
        <w:rPr>
          <w:rStyle w:val="23"/>
          <w:rFonts w:eastAsia="Arial Unicode MS"/>
          <w:color w:val="0D0D0D" w:themeColor="text1" w:themeTint="F2"/>
        </w:rPr>
        <w:t>.</w:t>
      </w:r>
    </w:p>
    <w:p w:rsidR="003B5AC0" w:rsidRPr="00A22F10" w:rsidRDefault="00CB5C62">
      <w:pPr>
        <w:widowControl w:val="0"/>
        <w:numPr>
          <w:ilvl w:val="0"/>
          <w:numId w:val="6"/>
        </w:numPr>
        <w:tabs>
          <w:tab w:val="left" w:pos="1570"/>
        </w:tabs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22F10">
        <w:rPr>
          <w:rFonts w:ascii="Times New Roman" w:hAnsi="Times New Roman"/>
          <w:color w:val="0D0D0D" w:themeColor="text1" w:themeTint="F2"/>
          <w:sz w:val="28"/>
          <w:szCs w:val="28"/>
        </w:rPr>
        <w:t>Дальнейшее использование выморочного имущества осуществляется в соответствии с действующим законодательством.</w:t>
      </w:r>
    </w:p>
    <w:p w:rsidR="003B5AC0" w:rsidRPr="00A22F10" w:rsidRDefault="003B5AC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sectPr w:rsidR="003B5AC0" w:rsidRPr="00A22F10" w:rsidSect="003B5AC0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62" w:rsidRDefault="00CB5C62">
      <w:pPr>
        <w:spacing w:after="0" w:line="240" w:lineRule="auto"/>
      </w:pPr>
      <w:r>
        <w:separator/>
      </w:r>
    </w:p>
  </w:endnote>
  <w:endnote w:type="continuationSeparator" w:id="1">
    <w:p w:rsidR="00CB5C62" w:rsidRDefault="00CB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62" w:rsidRDefault="00CB5C62">
      <w:pPr>
        <w:spacing w:after="0" w:line="240" w:lineRule="auto"/>
      </w:pPr>
      <w:r>
        <w:separator/>
      </w:r>
    </w:p>
  </w:footnote>
  <w:footnote w:type="continuationSeparator" w:id="1">
    <w:p w:rsidR="00CB5C62" w:rsidRDefault="00CB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AC0" w:rsidRDefault="003B5A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CE0"/>
    <w:multiLevelType w:val="hybridMultilevel"/>
    <w:tmpl w:val="3138BDBA"/>
    <w:lvl w:ilvl="0" w:tplc="0B422C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ECEF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AE24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F0EB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94C2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42A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AE62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27F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189B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8604B67"/>
    <w:multiLevelType w:val="hybridMultilevel"/>
    <w:tmpl w:val="D3D4F8DC"/>
    <w:lvl w:ilvl="0" w:tplc="C616D07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9483D64">
      <w:start w:val="1"/>
      <w:numFmt w:val="decimal"/>
      <w:lvlText w:val=""/>
      <w:lvlJc w:val="left"/>
      <w:pPr>
        <w:ind w:left="0" w:firstLine="0"/>
      </w:pPr>
    </w:lvl>
    <w:lvl w:ilvl="2" w:tplc="8AB0FA24">
      <w:start w:val="1"/>
      <w:numFmt w:val="decimal"/>
      <w:lvlText w:val=""/>
      <w:lvlJc w:val="left"/>
      <w:pPr>
        <w:ind w:left="0" w:firstLine="0"/>
      </w:pPr>
    </w:lvl>
    <w:lvl w:ilvl="3" w:tplc="032CEC2A">
      <w:start w:val="1"/>
      <w:numFmt w:val="decimal"/>
      <w:lvlText w:val=""/>
      <w:lvlJc w:val="left"/>
      <w:pPr>
        <w:ind w:left="0" w:firstLine="0"/>
      </w:pPr>
    </w:lvl>
    <w:lvl w:ilvl="4" w:tplc="990A8800">
      <w:start w:val="1"/>
      <w:numFmt w:val="decimal"/>
      <w:lvlText w:val=""/>
      <w:lvlJc w:val="left"/>
      <w:pPr>
        <w:ind w:left="0" w:firstLine="0"/>
      </w:pPr>
    </w:lvl>
    <w:lvl w:ilvl="5" w:tplc="05A4C336">
      <w:start w:val="1"/>
      <w:numFmt w:val="decimal"/>
      <w:lvlText w:val=""/>
      <w:lvlJc w:val="left"/>
      <w:pPr>
        <w:ind w:left="0" w:firstLine="0"/>
      </w:pPr>
    </w:lvl>
    <w:lvl w:ilvl="6" w:tplc="818C7286">
      <w:start w:val="1"/>
      <w:numFmt w:val="decimal"/>
      <w:lvlText w:val=""/>
      <w:lvlJc w:val="left"/>
      <w:pPr>
        <w:ind w:left="0" w:firstLine="0"/>
      </w:pPr>
    </w:lvl>
    <w:lvl w:ilvl="7" w:tplc="0480F9CC">
      <w:start w:val="1"/>
      <w:numFmt w:val="decimal"/>
      <w:lvlText w:val=""/>
      <w:lvlJc w:val="left"/>
      <w:pPr>
        <w:ind w:left="0" w:firstLine="0"/>
      </w:pPr>
    </w:lvl>
    <w:lvl w:ilvl="8" w:tplc="B4DE550A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25863342"/>
    <w:multiLevelType w:val="hybridMultilevel"/>
    <w:tmpl w:val="31501D3C"/>
    <w:lvl w:ilvl="0" w:tplc="D4D80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ECA76A">
      <w:start w:val="1"/>
      <w:numFmt w:val="lowerLetter"/>
      <w:lvlText w:val="%2."/>
      <w:lvlJc w:val="left"/>
      <w:pPr>
        <w:ind w:left="1789" w:hanging="360"/>
      </w:pPr>
    </w:lvl>
    <w:lvl w:ilvl="2" w:tplc="38043976">
      <w:start w:val="1"/>
      <w:numFmt w:val="lowerRoman"/>
      <w:lvlText w:val="%3."/>
      <w:lvlJc w:val="right"/>
      <w:pPr>
        <w:ind w:left="2509" w:hanging="180"/>
      </w:pPr>
    </w:lvl>
    <w:lvl w:ilvl="3" w:tplc="B71AEB04">
      <w:start w:val="1"/>
      <w:numFmt w:val="decimal"/>
      <w:lvlText w:val="%4."/>
      <w:lvlJc w:val="left"/>
      <w:pPr>
        <w:ind w:left="3229" w:hanging="360"/>
      </w:pPr>
    </w:lvl>
    <w:lvl w:ilvl="4" w:tplc="B2F85A92">
      <w:start w:val="1"/>
      <w:numFmt w:val="lowerLetter"/>
      <w:lvlText w:val="%5."/>
      <w:lvlJc w:val="left"/>
      <w:pPr>
        <w:ind w:left="3949" w:hanging="360"/>
      </w:pPr>
    </w:lvl>
    <w:lvl w:ilvl="5" w:tplc="0EFC3626">
      <w:start w:val="1"/>
      <w:numFmt w:val="lowerRoman"/>
      <w:lvlText w:val="%6."/>
      <w:lvlJc w:val="right"/>
      <w:pPr>
        <w:ind w:left="4669" w:hanging="180"/>
      </w:pPr>
    </w:lvl>
    <w:lvl w:ilvl="6" w:tplc="AA3C5CBE">
      <w:start w:val="1"/>
      <w:numFmt w:val="decimal"/>
      <w:lvlText w:val="%7."/>
      <w:lvlJc w:val="left"/>
      <w:pPr>
        <w:ind w:left="5389" w:hanging="360"/>
      </w:pPr>
    </w:lvl>
    <w:lvl w:ilvl="7" w:tplc="7E8C605C">
      <w:start w:val="1"/>
      <w:numFmt w:val="lowerLetter"/>
      <w:lvlText w:val="%8."/>
      <w:lvlJc w:val="left"/>
      <w:pPr>
        <w:ind w:left="6109" w:hanging="360"/>
      </w:pPr>
    </w:lvl>
    <w:lvl w:ilvl="8" w:tplc="20C45B12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B628DC"/>
    <w:multiLevelType w:val="hybridMultilevel"/>
    <w:tmpl w:val="848ECA00"/>
    <w:lvl w:ilvl="0" w:tplc="FAC6267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9A84B9C">
      <w:start w:val="1"/>
      <w:numFmt w:val="lowerLetter"/>
      <w:lvlText w:val="%2."/>
      <w:lvlJc w:val="left"/>
      <w:pPr>
        <w:ind w:left="1620" w:hanging="360"/>
      </w:pPr>
    </w:lvl>
    <w:lvl w:ilvl="2" w:tplc="195E6B8A">
      <w:start w:val="1"/>
      <w:numFmt w:val="lowerRoman"/>
      <w:lvlText w:val="%3."/>
      <w:lvlJc w:val="right"/>
      <w:pPr>
        <w:ind w:left="2340" w:hanging="180"/>
      </w:pPr>
    </w:lvl>
    <w:lvl w:ilvl="3" w:tplc="022229FC">
      <w:start w:val="1"/>
      <w:numFmt w:val="decimal"/>
      <w:lvlText w:val="%4."/>
      <w:lvlJc w:val="left"/>
      <w:pPr>
        <w:ind w:left="3060" w:hanging="360"/>
      </w:pPr>
    </w:lvl>
    <w:lvl w:ilvl="4" w:tplc="FB0C87EC">
      <w:start w:val="1"/>
      <w:numFmt w:val="lowerLetter"/>
      <w:lvlText w:val="%5."/>
      <w:lvlJc w:val="left"/>
      <w:pPr>
        <w:ind w:left="3780" w:hanging="360"/>
      </w:pPr>
    </w:lvl>
    <w:lvl w:ilvl="5" w:tplc="E93A0212">
      <w:start w:val="1"/>
      <w:numFmt w:val="lowerRoman"/>
      <w:lvlText w:val="%6."/>
      <w:lvlJc w:val="right"/>
      <w:pPr>
        <w:ind w:left="4500" w:hanging="180"/>
      </w:pPr>
    </w:lvl>
    <w:lvl w:ilvl="6" w:tplc="CB8C2F16">
      <w:start w:val="1"/>
      <w:numFmt w:val="decimal"/>
      <w:lvlText w:val="%7."/>
      <w:lvlJc w:val="left"/>
      <w:pPr>
        <w:ind w:left="5220" w:hanging="360"/>
      </w:pPr>
    </w:lvl>
    <w:lvl w:ilvl="7" w:tplc="D8B2DEB0">
      <w:start w:val="1"/>
      <w:numFmt w:val="lowerLetter"/>
      <w:lvlText w:val="%8."/>
      <w:lvlJc w:val="left"/>
      <w:pPr>
        <w:ind w:left="5940" w:hanging="360"/>
      </w:pPr>
    </w:lvl>
    <w:lvl w:ilvl="8" w:tplc="9A9A8ED0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A76754"/>
    <w:multiLevelType w:val="hybridMultilevel"/>
    <w:tmpl w:val="976A2CE2"/>
    <w:lvl w:ilvl="0" w:tplc="545241F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E7ADF24">
      <w:start w:val="1"/>
      <w:numFmt w:val="lowerLetter"/>
      <w:lvlText w:val="%2."/>
      <w:lvlJc w:val="left"/>
      <w:pPr>
        <w:ind w:left="1980" w:hanging="360"/>
      </w:pPr>
    </w:lvl>
    <w:lvl w:ilvl="2" w:tplc="29CA8AE8">
      <w:start w:val="1"/>
      <w:numFmt w:val="lowerRoman"/>
      <w:lvlText w:val="%3."/>
      <w:lvlJc w:val="right"/>
      <w:pPr>
        <w:ind w:left="2700" w:hanging="180"/>
      </w:pPr>
    </w:lvl>
    <w:lvl w:ilvl="3" w:tplc="7C1A8BA8">
      <w:start w:val="1"/>
      <w:numFmt w:val="decimal"/>
      <w:lvlText w:val="%4."/>
      <w:lvlJc w:val="left"/>
      <w:pPr>
        <w:ind w:left="3420" w:hanging="360"/>
      </w:pPr>
    </w:lvl>
    <w:lvl w:ilvl="4" w:tplc="35D801BC">
      <w:start w:val="1"/>
      <w:numFmt w:val="lowerLetter"/>
      <w:lvlText w:val="%5."/>
      <w:lvlJc w:val="left"/>
      <w:pPr>
        <w:ind w:left="4140" w:hanging="360"/>
      </w:pPr>
    </w:lvl>
    <w:lvl w:ilvl="5" w:tplc="08A037FE">
      <w:start w:val="1"/>
      <w:numFmt w:val="lowerRoman"/>
      <w:lvlText w:val="%6."/>
      <w:lvlJc w:val="right"/>
      <w:pPr>
        <w:ind w:left="4860" w:hanging="180"/>
      </w:pPr>
    </w:lvl>
    <w:lvl w:ilvl="6" w:tplc="56068430">
      <w:start w:val="1"/>
      <w:numFmt w:val="decimal"/>
      <w:lvlText w:val="%7."/>
      <w:lvlJc w:val="left"/>
      <w:pPr>
        <w:ind w:left="5580" w:hanging="360"/>
      </w:pPr>
    </w:lvl>
    <w:lvl w:ilvl="7" w:tplc="9E743280">
      <w:start w:val="1"/>
      <w:numFmt w:val="lowerLetter"/>
      <w:lvlText w:val="%8."/>
      <w:lvlJc w:val="left"/>
      <w:pPr>
        <w:ind w:left="6300" w:hanging="360"/>
      </w:pPr>
    </w:lvl>
    <w:lvl w:ilvl="8" w:tplc="B3043560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7707168"/>
    <w:multiLevelType w:val="hybridMultilevel"/>
    <w:tmpl w:val="D6983122"/>
    <w:lvl w:ilvl="0" w:tplc="2D009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AF49414">
      <w:start w:val="1"/>
      <w:numFmt w:val="lowerLetter"/>
      <w:lvlText w:val="%2."/>
      <w:lvlJc w:val="left"/>
      <w:pPr>
        <w:ind w:left="1620" w:hanging="360"/>
      </w:pPr>
    </w:lvl>
    <w:lvl w:ilvl="2" w:tplc="52CCC828">
      <w:start w:val="1"/>
      <w:numFmt w:val="lowerRoman"/>
      <w:lvlText w:val="%3."/>
      <w:lvlJc w:val="right"/>
      <w:pPr>
        <w:ind w:left="2340" w:hanging="180"/>
      </w:pPr>
    </w:lvl>
    <w:lvl w:ilvl="3" w:tplc="240C4712">
      <w:start w:val="1"/>
      <w:numFmt w:val="decimal"/>
      <w:lvlText w:val="%4."/>
      <w:lvlJc w:val="left"/>
      <w:pPr>
        <w:ind w:left="3060" w:hanging="360"/>
      </w:pPr>
    </w:lvl>
    <w:lvl w:ilvl="4" w:tplc="FC388372">
      <w:start w:val="1"/>
      <w:numFmt w:val="lowerLetter"/>
      <w:lvlText w:val="%5."/>
      <w:lvlJc w:val="left"/>
      <w:pPr>
        <w:ind w:left="3780" w:hanging="360"/>
      </w:pPr>
    </w:lvl>
    <w:lvl w:ilvl="5" w:tplc="0ABC314E">
      <w:start w:val="1"/>
      <w:numFmt w:val="lowerRoman"/>
      <w:lvlText w:val="%6."/>
      <w:lvlJc w:val="right"/>
      <w:pPr>
        <w:ind w:left="4500" w:hanging="180"/>
      </w:pPr>
    </w:lvl>
    <w:lvl w:ilvl="6" w:tplc="0DDE41C0">
      <w:start w:val="1"/>
      <w:numFmt w:val="decimal"/>
      <w:lvlText w:val="%7."/>
      <w:lvlJc w:val="left"/>
      <w:pPr>
        <w:ind w:left="5220" w:hanging="360"/>
      </w:pPr>
    </w:lvl>
    <w:lvl w:ilvl="7" w:tplc="CAE06CE6">
      <w:start w:val="1"/>
      <w:numFmt w:val="lowerLetter"/>
      <w:lvlText w:val="%8."/>
      <w:lvlJc w:val="left"/>
      <w:pPr>
        <w:ind w:left="5940" w:hanging="360"/>
      </w:pPr>
    </w:lvl>
    <w:lvl w:ilvl="8" w:tplc="3A10DB22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94C1A11"/>
    <w:multiLevelType w:val="hybridMultilevel"/>
    <w:tmpl w:val="7FB2705C"/>
    <w:lvl w:ilvl="0" w:tplc="1332C2D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9A275E4">
      <w:start w:val="1"/>
      <w:numFmt w:val="decimal"/>
      <w:lvlText w:val=""/>
      <w:lvlJc w:val="left"/>
      <w:pPr>
        <w:ind w:left="0" w:firstLine="0"/>
      </w:pPr>
    </w:lvl>
    <w:lvl w:ilvl="2" w:tplc="46A4950A">
      <w:start w:val="1"/>
      <w:numFmt w:val="decimal"/>
      <w:lvlText w:val=""/>
      <w:lvlJc w:val="left"/>
      <w:pPr>
        <w:ind w:left="0" w:firstLine="0"/>
      </w:pPr>
    </w:lvl>
    <w:lvl w:ilvl="3" w:tplc="2028E35E">
      <w:start w:val="1"/>
      <w:numFmt w:val="decimal"/>
      <w:lvlText w:val=""/>
      <w:lvlJc w:val="left"/>
      <w:pPr>
        <w:ind w:left="0" w:firstLine="0"/>
      </w:pPr>
    </w:lvl>
    <w:lvl w:ilvl="4" w:tplc="2CEA73B8">
      <w:start w:val="1"/>
      <w:numFmt w:val="decimal"/>
      <w:lvlText w:val=""/>
      <w:lvlJc w:val="left"/>
      <w:pPr>
        <w:ind w:left="0" w:firstLine="0"/>
      </w:pPr>
    </w:lvl>
    <w:lvl w:ilvl="5" w:tplc="EAB018D2">
      <w:start w:val="1"/>
      <w:numFmt w:val="decimal"/>
      <w:lvlText w:val=""/>
      <w:lvlJc w:val="left"/>
      <w:pPr>
        <w:ind w:left="0" w:firstLine="0"/>
      </w:pPr>
    </w:lvl>
    <w:lvl w:ilvl="6" w:tplc="724C5360">
      <w:start w:val="1"/>
      <w:numFmt w:val="decimal"/>
      <w:lvlText w:val=""/>
      <w:lvlJc w:val="left"/>
      <w:pPr>
        <w:ind w:left="0" w:firstLine="0"/>
      </w:pPr>
    </w:lvl>
    <w:lvl w:ilvl="7" w:tplc="05526084">
      <w:start w:val="1"/>
      <w:numFmt w:val="decimal"/>
      <w:lvlText w:val=""/>
      <w:lvlJc w:val="left"/>
      <w:pPr>
        <w:ind w:left="0" w:firstLine="0"/>
      </w:pPr>
    </w:lvl>
    <w:lvl w:ilvl="8" w:tplc="0A50FBA4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7B0261A5"/>
    <w:multiLevelType w:val="hybridMultilevel"/>
    <w:tmpl w:val="7BFE5B96"/>
    <w:lvl w:ilvl="0" w:tplc="0A7ED5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264A554">
      <w:start w:val="1"/>
      <w:numFmt w:val="lowerLetter"/>
      <w:lvlText w:val="%2."/>
      <w:lvlJc w:val="left"/>
      <w:pPr>
        <w:ind w:left="1789" w:hanging="360"/>
      </w:pPr>
    </w:lvl>
    <w:lvl w:ilvl="2" w:tplc="1A9AF246">
      <w:start w:val="1"/>
      <w:numFmt w:val="lowerRoman"/>
      <w:lvlText w:val="%3."/>
      <w:lvlJc w:val="right"/>
      <w:pPr>
        <w:ind w:left="2509" w:hanging="180"/>
      </w:pPr>
    </w:lvl>
    <w:lvl w:ilvl="3" w:tplc="2B32ACD4">
      <w:start w:val="1"/>
      <w:numFmt w:val="decimal"/>
      <w:lvlText w:val="%4."/>
      <w:lvlJc w:val="left"/>
      <w:pPr>
        <w:ind w:left="3229" w:hanging="360"/>
      </w:pPr>
    </w:lvl>
    <w:lvl w:ilvl="4" w:tplc="CD70E02A">
      <w:start w:val="1"/>
      <w:numFmt w:val="lowerLetter"/>
      <w:lvlText w:val="%5."/>
      <w:lvlJc w:val="left"/>
      <w:pPr>
        <w:ind w:left="3949" w:hanging="360"/>
      </w:pPr>
    </w:lvl>
    <w:lvl w:ilvl="5" w:tplc="70A04738">
      <w:start w:val="1"/>
      <w:numFmt w:val="lowerRoman"/>
      <w:lvlText w:val="%6."/>
      <w:lvlJc w:val="right"/>
      <w:pPr>
        <w:ind w:left="4669" w:hanging="180"/>
      </w:pPr>
    </w:lvl>
    <w:lvl w:ilvl="6" w:tplc="A8183BE0">
      <w:start w:val="1"/>
      <w:numFmt w:val="decimal"/>
      <w:lvlText w:val="%7."/>
      <w:lvlJc w:val="left"/>
      <w:pPr>
        <w:ind w:left="5389" w:hanging="360"/>
      </w:pPr>
    </w:lvl>
    <w:lvl w:ilvl="7" w:tplc="5CB86EB8">
      <w:start w:val="1"/>
      <w:numFmt w:val="lowerLetter"/>
      <w:lvlText w:val="%8."/>
      <w:lvlJc w:val="left"/>
      <w:pPr>
        <w:ind w:left="6109" w:hanging="360"/>
      </w:pPr>
    </w:lvl>
    <w:lvl w:ilvl="8" w:tplc="07245FF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5AC0"/>
    <w:rsid w:val="003B5AC0"/>
    <w:rsid w:val="00A22F10"/>
    <w:rsid w:val="00B876AC"/>
    <w:rsid w:val="00CB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B5AC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B5A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B5A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B5AC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B5A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B5A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B5A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B5A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B5A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B5A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B5A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B5A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B5A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B5A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B5A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3B5A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3B5AC0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3B5A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B5A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B5AC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3B5A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3B5AC0"/>
    <w:rPr>
      <w:i/>
    </w:rPr>
  </w:style>
  <w:style w:type="character" w:customStyle="1" w:styleId="HeaderChar">
    <w:name w:val="Header Char"/>
    <w:basedOn w:val="a0"/>
    <w:link w:val="Header"/>
    <w:uiPriority w:val="99"/>
    <w:rsid w:val="003B5AC0"/>
  </w:style>
  <w:style w:type="character" w:customStyle="1" w:styleId="FooterChar">
    <w:name w:val="Footer Char"/>
    <w:basedOn w:val="a0"/>
    <w:link w:val="Footer"/>
    <w:uiPriority w:val="99"/>
    <w:rsid w:val="003B5A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B5A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B5AC0"/>
  </w:style>
  <w:style w:type="table" w:styleId="a8">
    <w:name w:val="Table Grid"/>
    <w:basedOn w:val="a1"/>
    <w:uiPriority w:val="59"/>
    <w:rsid w:val="003B5A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B5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B5A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B5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B5AC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B5A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B5AC0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B5AC0"/>
    <w:rPr>
      <w:sz w:val="18"/>
    </w:rPr>
  </w:style>
  <w:style w:type="character" w:styleId="ab">
    <w:name w:val="footnote reference"/>
    <w:basedOn w:val="a0"/>
    <w:uiPriority w:val="99"/>
    <w:unhideWhenUsed/>
    <w:rsid w:val="003B5AC0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B5AC0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3B5AC0"/>
    <w:rPr>
      <w:sz w:val="20"/>
    </w:rPr>
  </w:style>
  <w:style w:type="character" w:styleId="ae">
    <w:name w:val="endnote reference"/>
    <w:basedOn w:val="a0"/>
    <w:uiPriority w:val="99"/>
    <w:semiHidden/>
    <w:unhideWhenUsed/>
    <w:rsid w:val="003B5A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B5AC0"/>
    <w:pPr>
      <w:spacing w:after="57"/>
    </w:pPr>
  </w:style>
  <w:style w:type="paragraph" w:styleId="21">
    <w:name w:val="toc 2"/>
    <w:basedOn w:val="a"/>
    <w:next w:val="a"/>
    <w:uiPriority w:val="39"/>
    <w:unhideWhenUsed/>
    <w:rsid w:val="003B5A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B5A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B5A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B5A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B5A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B5A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B5A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B5AC0"/>
    <w:pPr>
      <w:spacing w:after="57"/>
      <w:ind w:left="2268"/>
    </w:pPr>
  </w:style>
  <w:style w:type="paragraph" w:styleId="af">
    <w:name w:val="TOC Heading"/>
    <w:uiPriority w:val="39"/>
    <w:unhideWhenUsed/>
    <w:rsid w:val="003B5AC0"/>
  </w:style>
  <w:style w:type="paragraph" w:styleId="af0">
    <w:name w:val="table of figures"/>
    <w:basedOn w:val="a"/>
    <w:next w:val="a"/>
    <w:uiPriority w:val="99"/>
    <w:unhideWhenUsed/>
    <w:rsid w:val="003B5AC0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3B5A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3B5AC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3B5A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3B5AC0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3B5AC0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3B5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B5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3B5AC0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B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5A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3B5AC0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3B5A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3B5A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3B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3B5AC0"/>
  </w:style>
  <w:style w:type="paragraph" w:customStyle="1" w:styleId="Footer">
    <w:name w:val="Footer"/>
    <w:basedOn w:val="a"/>
    <w:link w:val="af6"/>
    <w:uiPriority w:val="99"/>
    <w:unhideWhenUsed/>
    <w:rsid w:val="003B5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3B5AC0"/>
  </w:style>
  <w:style w:type="character" w:customStyle="1" w:styleId="doccaption">
    <w:name w:val="doccaption"/>
    <w:basedOn w:val="a0"/>
    <w:rsid w:val="003B5AC0"/>
  </w:style>
  <w:style w:type="paragraph" w:styleId="a5">
    <w:name w:val="Subtitle"/>
    <w:basedOn w:val="a"/>
    <w:next w:val="af7"/>
    <w:link w:val="af8"/>
    <w:qFormat/>
    <w:rsid w:val="003B5AC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3B5AC0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3B5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3B5AC0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3B5AC0"/>
  </w:style>
  <w:style w:type="character" w:customStyle="1" w:styleId="90">
    <w:name w:val="Основной текст (9)_"/>
    <w:basedOn w:val="a0"/>
    <w:link w:val="91"/>
    <w:rsid w:val="003B5AC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3B5AC0"/>
    <w:pPr>
      <w:widowControl w:val="0"/>
      <w:shd w:val="clear" w:color="auto" w:fill="FFFFFF"/>
      <w:spacing w:before="60"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Основной текст (2) + Курсив"/>
    <w:basedOn w:val="a0"/>
    <w:rsid w:val="003B5AC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92">
    <w:name w:val="Основной текст (9) + Курсив"/>
    <w:basedOn w:val="90"/>
    <w:rsid w:val="003B5AC0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rsid w:val="003B5AC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sskohalansko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dmlubyanskoe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4813A76-C7BE-4C89-8B8D-43F1BD1B9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3</cp:revision>
  <cp:lastPrinted>2022-06-14T11:28:00Z</cp:lastPrinted>
  <dcterms:created xsi:type="dcterms:W3CDTF">2022-06-14T11:29:00Z</dcterms:created>
  <dcterms:modified xsi:type="dcterms:W3CDTF">2022-06-14T11:29:00Z</dcterms:modified>
</cp:coreProperties>
</file>